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C15A2" w14:textId="77777777" w:rsidR="00864950" w:rsidRPr="004A488D" w:rsidRDefault="00994249" w:rsidP="00D859B2">
      <w:pPr>
        <w:spacing w:line="360" w:lineRule="auto"/>
        <w:rPr>
          <w:rFonts w:ascii="Arial" w:hAnsi="Arial" w:cs="Arial"/>
        </w:rPr>
      </w:pPr>
      <w:r w:rsidRPr="004A488D">
        <w:rPr>
          <w:rFonts w:ascii="Arial" w:hAnsi="Arial" w:cs="Arial"/>
          <w:b/>
          <w:sz w:val="28"/>
          <w:szCs w:val="28"/>
        </w:rPr>
        <w:t>Leben und Vertreibung der jüdischen Bevölkerung in Wien</w:t>
      </w:r>
    </w:p>
    <w:p w14:paraId="4EFD4240" w14:textId="77777777" w:rsidR="004F4E48" w:rsidRPr="004F4E48" w:rsidRDefault="004A488D" w:rsidP="00D859B2">
      <w:pPr>
        <w:spacing w:line="276" w:lineRule="auto"/>
        <w:rPr>
          <w:rFonts w:ascii="Arial" w:hAnsi="Arial" w:cs="Arial"/>
          <w:color w:val="FF6600"/>
          <w:sz w:val="22"/>
          <w:szCs w:val="22"/>
        </w:rPr>
      </w:pPr>
      <w:r w:rsidRPr="004F4E48">
        <w:rPr>
          <w:rFonts w:ascii="Arial" w:hAnsi="Arial" w:cs="Arial"/>
          <w:b/>
          <w:color w:val="FF6600"/>
          <w:sz w:val="22"/>
          <w:szCs w:val="22"/>
        </w:rPr>
        <w:t>_</w:t>
      </w:r>
      <w:proofErr w:type="spellStart"/>
      <w:r w:rsidRPr="004F4E48">
        <w:rPr>
          <w:rFonts w:ascii="Arial" w:hAnsi="Arial" w:cs="Arial"/>
          <w:b/>
          <w:color w:val="FF6600"/>
          <w:sz w:val="22"/>
          <w:szCs w:val="22"/>
        </w:rPr>
        <w:t>erinnern,at_</w:t>
      </w:r>
    </w:p>
    <w:p w14:paraId="17FC452E" w14:textId="64E36611" w:rsidR="004A488D" w:rsidRDefault="004A488D" w:rsidP="00D859B2">
      <w:pPr>
        <w:spacing w:line="276" w:lineRule="auto"/>
        <w:rPr>
          <w:rFonts w:ascii="Arial" w:hAnsi="Arial" w:cs="Arial"/>
          <w:sz w:val="22"/>
          <w:szCs w:val="22"/>
        </w:rPr>
      </w:pPr>
      <w:proofErr w:type="spellEnd"/>
      <w:r w:rsidRPr="00D859B2">
        <w:rPr>
          <w:rFonts w:ascii="Arial" w:hAnsi="Arial" w:cs="Arial"/>
          <w:sz w:val="22"/>
          <w:szCs w:val="22"/>
        </w:rPr>
        <w:t>NATIONALISMUS UND HOLOCAUST: GEDÄCHTNIS UND GEGENWART</w:t>
      </w:r>
    </w:p>
    <w:p w14:paraId="02CF8BB2" w14:textId="77777777" w:rsidR="004F4E48" w:rsidRPr="00D859B2" w:rsidRDefault="004F4E48" w:rsidP="00D859B2">
      <w:pPr>
        <w:spacing w:line="276" w:lineRule="auto"/>
        <w:rPr>
          <w:rFonts w:ascii="Arial" w:hAnsi="Arial" w:cs="Arial"/>
          <w:sz w:val="22"/>
          <w:szCs w:val="22"/>
        </w:rPr>
      </w:pPr>
    </w:p>
    <w:p w14:paraId="5D4FB7A9" w14:textId="77777777" w:rsidR="004F4E48" w:rsidRDefault="00D859B2" w:rsidP="00D859B2">
      <w:pPr>
        <w:spacing w:line="276" w:lineRule="auto"/>
        <w:rPr>
          <w:rFonts w:ascii="Arial" w:hAnsi="Arial" w:cs="Arial"/>
          <w:sz w:val="22"/>
          <w:szCs w:val="22"/>
        </w:rPr>
      </w:pPr>
      <w:r w:rsidRPr="00D859B2">
        <w:rPr>
          <w:rFonts w:ascii="Arial" w:eastAsia="Times New Roman" w:hAnsi="Arial" w:cs="Arial"/>
          <w:sz w:val="22"/>
          <w:szCs w:val="22"/>
        </w:rPr>
        <w:t>A</w:t>
      </w:r>
      <w:r w:rsidR="004F4E48">
        <w:rPr>
          <w:rFonts w:ascii="Arial" w:eastAsia="Times New Roman" w:hAnsi="Arial" w:cs="Arial"/>
          <w:sz w:val="22"/>
          <w:szCs w:val="22"/>
        </w:rPr>
        <w:t xml:space="preserve"> </w:t>
      </w:r>
      <w:r w:rsidRPr="00D859B2">
        <w:rPr>
          <w:rFonts w:ascii="Arial" w:eastAsia="Times New Roman" w:hAnsi="Arial" w:cs="Arial"/>
          <w:sz w:val="22"/>
          <w:szCs w:val="22"/>
        </w:rPr>
        <w:t>-</w:t>
      </w:r>
      <w:r w:rsidR="004F4E48">
        <w:rPr>
          <w:rFonts w:ascii="Arial" w:eastAsia="Times New Roman" w:hAnsi="Arial" w:cs="Arial"/>
          <w:sz w:val="22"/>
          <w:szCs w:val="22"/>
        </w:rPr>
        <w:t xml:space="preserve"> </w:t>
      </w:r>
      <w:r w:rsidRPr="00D859B2">
        <w:rPr>
          <w:rFonts w:ascii="Arial" w:eastAsia="Times New Roman" w:hAnsi="Arial" w:cs="Arial"/>
          <w:sz w:val="22"/>
          <w:szCs w:val="22"/>
        </w:rPr>
        <w:t>6900 Bregenz</w:t>
      </w:r>
      <w:r>
        <w:rPr>
          <w:rFonts w:ascii="Arial" w:eastAsia="Times New Roman" w:hAnsi="Arial" w:cs="Arial"/>
          <w:sz w:val="22"/>
          <w:szCs w:val="22"/>
        </w:rPr>
        <w:t>, Kirchstraße 9/2</w:t>
      </w:r>
    </w:p>
    <w:p w14:paraId="1CBE58B5" w14:textId="77777777" w:rsidR="004F4E48" w:rsidRDefault="004F4E48" w:rsidP="00D859B2">
      <w:pPr>
        <w:spacing w:line="276" w:lineRule="auto"/>
        <w:rPr>
          <w:rStyle w:val="Internetlink"/>
          <w:rFonts w:ascii="Arial" w:hAnsi="Arial" w:cs="Arial"/>
          <w:sz w:val="22"/>
          <w:szCs w:val="22"/>
          <w:u w:val="none"/>
        </w:rPr>
      </w:pPr>
      <w:hyperlink r:id="rId5">
        <w:r w:rsidR="00994249" w:rsidRPr="00D859B2">
          <w:rPr>
            <w:rStyle w:val="Internetlink"/>
            <w:rFonts w:ascii="Arial" w:hAnsi="Arial" w:cs="Arial"/>
            <w:sz w:val="22"/>
            <w:szCs w:val="22"/>
          </w:rPr>
          <w:t>www.erinnern.at</w:t>
        </w:r>
      </w:hyperlink>
    </w:p>
    <w:p w14:paraId="23B6C613" w14:textId="4D5DCADB" w:rsidR="00864950" w:rsidRDefault="004F4E48" w:rsidP="00D859B2">
      <w:pPr>
        <w:spacing w:line="276" w:lineRule="auto"/>
        <w:rPr>
          <w:rStyle w:val="Internetlink"/>
          <w:rFonts w:ascii="Arial" w:hAnsi="Arial" w:cs="Arial"/>
          <w:sz w:val="22"/>
          <w:szCs w:val="22"/>
        </w:rPr>
      </w:pPr>
      <w:r w:rsidRPr="004F4E48">
        <w:rPr>
          <w:rStyle w:val="Internetlink"/>
          <w:rFonts w:ascii="Arial" w:hAnsi="Arial" w:cs="Arial"/>
          <w:sz w:val="22"/>
          <w:szCs w:val="22"/>
        </w:rPr>
        <w:t>rundgang-wien@erinnern.at</w:t>
      </w:r>
    </w:p>
    <w:p w14:paraId="486DBD3B" w14:textId="77777777" w:rsidR="00D859B2" w:rsidRDefault="00D859B2" w:rsidP="004A488D">
      <w:pPr>
        <w:spacing w:line="276" w:lineRule="auto"/>
        <w:rPr>
          <w:rStyle w:val="Internetlink"/>
          <w:rFonts w:ascii="Arial" w:hAnsi="Arial" w:cs="Arial"/>
          <w:sz w:val="22"/>
          <w:szCs w:val="22"/>
        </w:rPr>
      </w:pPr>
    </w:p>
    <w:p w14:paraId="223C08C1" w14:textId="77777777" w:rsidR="004F4E48" w:rsidRPr="00D859B2" w:rsidRDefault="004F4E48" w:rsidP="004A488D">
      <w:pPr>
        <w:spacing w:line="276" w:lineRule="auto"/>
        <w:rPr>
          <w:rStyle w:val="Internetlink"/>
          <w:rFonts w:ascii="Arial" w:hAnsi="Arial" w:cs="Arial"/>
          <w:sz w:val="22"/>
          <w:szCs w:val="22"/>
        </w:rPr>
      </w:pPr>
    </w:p>
    <w:p w14:paraId="1C236B31" w14:textId="5A45F250" w:rsidR="004A488D" w:rsidRPr="00D859B2" w:rsidRDefault="004A488D">
      <w:pPr>
        <w:rPr>
          <w:rFonts w:ascii="Arial" w:hAnsi="Arial" w:cs="Arial"/>
          <w:sz w:val="22"/>
          <w:szCs w:val="22"/>
        </w:rPr>
      </w:pPr>
      <w:r w:rsidRPr="00D859B2">
        <w:rPr>
          <w:rFonts w:ascii="Arial" w:hAnsi="Arial" w:cs="Arial"/>
          <w:sz w:val="22"/>
          <w:szCs w:val="22"/>
        </w:rPr>
        <w:t>Treffpunkt</w:t>
      </w:r>
      <w:r w:rsidR="00D859B2">
        <w:rPr>
          <w:rFonts w:ascii="Arial" w:hAnsi="Arial" w:cs="Arial"/>
          <w:sz w:val="22"/>
          <w:szCs w:val="22"/>
        </w:rPr>
        <w:t xml:space="preserve"> des Rundgangs</w:t>
      </w:r>
      <w:r w:rsidRPr="00D859B2">
        <w:rPr>
          <w:rFonts w:ascii="Arial" w:hAnsi="Arial" w:cs="Arial"/>
          <w:sz w:val="22"/>
          <w:szCs w:val="22"/>
        </w:rPr>
        <w:t>: 1020 Wien, Nestroyplatz 1</w:t>
      </w:r>
    </w:p>
    <w:p w14:paraId="0F4A489B" w14:textId="77777777" w:rsidR="00D859B2" w:rsidRPr="00D859B2" w:rsidRDefault="00D859B2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14:paraId="750A57F5" w14:textId="7267C218" w:rsidR="00864950" w:rsidRPr="00D859B2" w:rsidRDefault="00994249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  <w:r w:rsidRPr="00D859B2">
        <w:rPr>
          <w:rFonts w:ascii="Arial" w:hAnsi="Arial" w:cs="Arial"/>
          <w:sz w:val="22"/>
          <w:szCs w:val="22"/>
        </w:rPr>
        <w:t>Der zweistündige Rundgang durch d</w:t>
      </w:r>
      <w:r w:rsidR="000D3663" w:rsidRPr="00D859B2">
        <w:rPr>
          <w:rFonts w:ascii="Arial" w:hAnsi="Arial" w:cs="Arial"/>
          <w:sz w:val="22"/>
          <w:szCs w:val="22"/>
        </w:rPr>
        <w:t>e</w:t>
      </w:r>
      <w:r w:rsidR="004F4E48">
        <w:rPr>
          <w:rFonts w:ascii="Arial" w:hAnsi="Arial" w:cs="Arial"/>
          <w:sz w:val="22"/>
          <w:szCs w:val="22"/>
        </w:rPr>
        <w:t>n 2. Bezirk bringt den Schüleri</w:t>
      </w:r>
      <w:r w:rsidRPr="00D859B2">
        <w:rPr>
          <w:rFonts w:ascii="Arial" w:hAnsi="Arial" w:cs="Arial"/>
          <w:sz w:val="22"/>
          <w:szCs w:val="22"/>
        </w:rPr>
        <w:t>nnen</w:t>
      </w:r>
      <w:r w:rsidR="004F4E48">
        <w:rPr>
          <w:rFonts w:ascii="Arial" w:hAnsi="Arial" w:cs="Arial"/>
          <w:sz w:val="22"/>
          <w:szCs w:val="22"/>
        </w:rPr>
        <w:t xml:space="preserve"> und Schülern</w:t>
      </w:r>
      <w:r w:rsidRPr="00D859B2">
        <w:rPr>
          <w:rFonts w:ascii="Arial" w:hAnsi="Arial" w:cs="Arial"/>
          <w:sz w:val="22"/>
          <w:szCs w:val="22"/>
        </w:rPr>
        <w:t xml:space="preserve"> sichtbare und unsichtbare Orte des jüdischen Wiens näher. Im Fokus stehen das jüdische Leben vor 1938 und dessen Zerstörung in der NS-Zeit</w:t>
      </w:r>
      <w:proofErr w:type="gramStart"/>
      <w:r w:rsidRPr="00D859B2">
        <w:rPr>
          <w:rFonts w:ascii="Arial" w:hAnsi="Arial" w:cs="Arial"/>
          <w:sz w:val="22"/>
          <w:szCs w:val="22"/>
        </w:rPr>
        <w:t>, die</w:t>
      </w:r>
      <w:proofErr w:type="gramEnd"/>
      <w:r w:rsidRPr="00D859B2">
        <w:rPr>
          <w:rFonts w:ascii="Arial" w:hAnsi="Arial" w:cs="Arial"/>
          <w:sz w:val="22"/>
          <w:szCs w:val="22"/>
        </w:rPr>
        <w:t xml:space="preserve"> Vertreibung der jüdischen Bevölkerung aus der Mitte der Gesellschaft und der Holocaust sowie das Bemühen um ein Wiedererstehen der Vielfalt des jüdischen Lebens nach 1945.</w:t>
      </w:r>
    </w:p>
    <w:p w14:paraId="28DD4253" w14:textId="77777777" w:rsidR="00864950" w:rsidRPr="00D859B2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14:paraId="4B46286B" w14:textId="40DCBD93" w:rsidR="00864950" w:rsidRDefault="00994249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  <w:r w:rsidRPr="00D859B2">
        <w:rPr>
          <w:rFonts w:ascii="Arial" w:hAnsi="Arial" w:cs="Arial"/>
          <w:sz w:val="22"/>
          <w:szCs w:val="22"/>
        </w:rPr>
        <w:t>Die methodisch unterstützte Vermittlung der sechs thematisch verknüpften Stationen orientiert sich am Informationsstand der S</w:t>
      </w:r>
      <w:r w:rsidR="004F4E48">
        <w:rPr>
          <w:rFonts w:ascii="Arial" w:hAnsi="Arial" w:cs="Arial"/>
          <w:sz w:val="22"/>
          <w:szCs w:val="22"/>
        </w:rPr>
        <w:t>chüleri</w:t>
      </w:r>
      <w:r w:rsidRPr="00D859B2">
        <w:rPr>
          <w:rFonts w:ascii="Arial" w:hAnsi="Arial" w:cs="Arial"/>
          <w:sz w:val="22"/>
          <w:szCs w:val="22"/>
        </w:rPr>
        <w:t xml:space="preserve">nnen </w:t>
      </w:r>
      <w:r w:rsidR="004F4E48">
        <w:rPr>
          <w:rFonts w:ascii="Arial" w:hAnsi="Arial" w:cs="Arial"/>
          <w:sz w:val="22"/>
          <w:szCs w:val="22"/>
        </w:rPr>
        <w:t xml:space="preserve">und Schüler </w:t>
      </w:r>
      <w:r w:rsidRPr="00D859B2">
        <w:rPr>
          <w:rFonts w:ascii="Arial" w:hAnsi="Arial" w:cs="Arial"/>
          <w:sz w:val="22"/>
          <w:szCs w:val="22"/>
        </w:rPr>
        <w:t>und bindet sie aktiv ein.</w:t>
      </w:r>
    </w:p>
    <w:p w14:paraId="397B2EF5" w14:textId="77777777" w:rsidR="000F2850" w:rsidRDefault="000F2850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14:paraId="45C5462B" w14:textId="77777777" w:rsidR="000F2850" w:rsidRPr="00D859B2" w:rsidRDefault="000F2850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14:paraId="6851B4F1" w14:textId="24D27910" w:rsidR="00864950" w:rsidRPr="004A488D" w:rsidRDefault="00994249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  <w:r w:rsidRPr="004A488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60235B5" wp14:editId="6916A55B">
            <wp:extent cx="3071182" cy="2305262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8" cy="230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CF598" w14:textId="6F618AB0" w:rsidR="000D3663" w:rsidRPr="004A488D" w:rsidRDefault="000D3663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  <w:r w:rsidRPr="004A488D">
        <w:rPr>
          <w:rFonts w:ascii="Arial" w:hAnsi="Arial" w:cs="Arial"/>
          <w:sz w:val="22"/>
          <w:szCs w:val="22"/>
        </w:rPr>
        <w:t xml:space="preserve">Foto: </w:t>
      </w:r>
      <w:proofErr w:type="spellStart"/>
      <w:r w:rsidR="004F4E48">
        <w:rPr>
          <w:rFonts w:ascii="Arial" w:hAnsi="Arial" w:cs="Arial"/>
          <w:sz w:val="22"/>
          <w:szCs w:val="22"/>
        </w:rPr>
        <w:t>M.Th</w:t>
      </w:r>
      <w:proofErr w:type="spellEnd"/>
      <w:r w:rsidR="004F4E48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Pr="004A488D">
        <w:rPr>
          <w:rFonts w:ascii="Arial" w:hAnsi="Arial" w:cs="Arial"/>
          <w:sz w:val="22"/>
          <w:szCs w:val="22"/>
        </w:rPr>
        <w:t>Moritz</w:t>
      </w:r>
    </w:p>
    <w:p w14:paraId="21976B47" w14:textId="77777777" w:rsidR="00864950" w:rsidRPr="004A488D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</w:p>
    <w:p w14:paraId="48FB4195" w14:textId="77777777" w:rsidR="00864950" w:rsidRPr="004A488D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</w:p>
    <w:p w14:paraId="6A0FD335" w14:textId="77777777" w:rsidR="00864950" w:rsidRPr="004A488D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</w:p>
    <w:p w14:paraId="7C268F89" w14:textId="77777777" w:rsidR="00864950" w:rsidRPr="004A488D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</w:p>
    <w:p w14:paraId="6E5D8190" w14:textId="77777777" w:rsidR="00864950" w:rsidRPr="004A488D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</w:p>
    <w:p w14:paraId="144068D3" w14:textId="77777777" w:rsidR="00864950" w:rsidRPr="004A488D" w:rsidRDefault="00864950">
      <w:pPr>
        <w:rPr>
          <w:rFonts w:ascii="Arial" w:hAnsi="Arial" w:cs="Arial"/>
        </w:rPr>
      </w:pPr>
    </w:p>
    <w:sectPr w:rsidR="00864950" w:rsidRPr="004A488D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roid Sans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4950"/>
    <w:rsid w:val="000D3663"/>
    <w:rsid w:val="000F2850"/>
    <w:rsid w:val="004A488D"/>
    <w:rsid w:val="004F4E48"/>
    <w:rsid w:val="00791947"/>
    <w:rsid w:val="00864950"/>
    <w:rsid w:val="00994249"/>
    <w:rsid w:val="00CF5178"/>
    <w:rsid w:val="00D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7D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tabs>
        <w:tab w:val="left" w:pos="708"/>
      </w:tabs>
      <w:suppressAutoHyphens/>
    </w:pPr>
    <w:rPr>
      <w:rFonts w:ascii="Cambria" w:eastAsia="Droid Sans" w:hAnsi="Cambr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standardschriftart"/>
    <w:rPr>
      <w:color w:val="0000FF"/>
      <w:u w:val="single"/>
      <w:lang w:eastAsia="de-DE" w:bidi="de-DE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character" w:customStyle="1" w:styleId="SprechblasentextZeichen">
    <w:name w:val="Sprechblasentext Zeichen"/>
    <w:basedOn w:val="Absatzstandardschriftart"/>
    <w:rPr>
      <w:rFonts w:ascii="Lucida Grande" w:hAnsi="Lucida Grande" w:cs="Lucida Grande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VorformatierterText">
    <w:name w:val="Vorformatierter Text"/>
    <w:basedOn w:val="Standard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styleId="Herausstellen">
    <w:name w:val="Emphasis"/>
    <w:basedOn w:val="Absatzstandardschriftart"/>
    <w:uiPriority w:val="20"/>
    <w:qFormat/>
    <w:rsid w:val="004A488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rinnern.at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Macintosh Word</Application>
  <DocSecurity>0</DocSecurity>
  <Lines>6</Lines>
  <Paragraphs>1</Paragraphs>
  <ScaleCrop>false</ScaleCrop>
  <Company>2011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28</cp:revision>
  <cp:lastPrinted>2014-05-23T14:06:00Z</cp:lastPrinted>
  <dcterms:created xsi:type="dcterms:W3CDTF">2014-05-23T12:41:00Z</dcterms:created>
  <dcterms:modified xsi:type="dcterms:W3CDTF">2014-10-03T10:21:00Z</dcterms:modified>
</cp:coreProperties>
</file>