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52" w:rsidRDefault="002C4ADD" w:rsidP="002C4ADD">
      <w:pPr>
        <w:rPr>
          <w:sz w:val="28"/>
          <w:szCs w:val="28"/>
        </w:rPr>
      </w:pPr>
      <w:r w:rsidRPr="00936D12">
        <w:rPr>
          <w:b/>
          <w:sz w:val="28"/>
          <w:szCs w:val="28"/>
        </w:rPr>
        <w:t>Materialien zum Workshop</w:t>
      </w:r>
      <w:r w:rsidRPr="00936D12">
        <w:rPr>
          <w:sz w:val="28"/>
          <w:szCs w:val="28"/>
        </w:rPr>
        <w:t xml:space="preserve"> </w:t>
      </w:r>
      <w:r w:rsidRPr="002C4ADD">
        <w:rPr>
          <w:sz w:val="28"/>
          <w:szCs w:val="28"/>
        </w:rPr>
        <w:t>„Schulterschluss gegen kriminelle Bettler-Banden“ Die Kriminalisierung von a</w:t>
      </w:r>
      <w:r w:rsidR="00C84C52">
        <w:rPr>
          <w:sz w:val="28"/>
          <w:szCs w:val="28"/>
        </w:rPr>
        <w:t>rmutsbetroffenen EU-</w:t>
      </w:r>
      <w:proofErr w:type="spellStart"/>
      <w:r w:rsidR="00C84C52">
        <w:rPr>
          <w:sz w:val="28"/>
          <w:szCs w:val="28"/>
        </w:rPr>
        <w:t>BürgerInnen</w:t>
      </w:r>
      <w:proofErr w:type="spellEnd"/>
    </w:p>
    <w:p w:rsidR="002C4ADD" w:rsidRPr="002C4ADD" w:rsidRDefault="002C4ADD" w:rsidP="00193507">
      <w:pPr>
        <w:rPr>
          <w:b/>
        </w:rPr>
      </w:pPr>
      <w:r w:rsidRPr="002C4ADD">
        <w:rPr>
          <w:b/>
        </w:rPr>
        <w:t xml:space="preserve">Aussagen von </w:t>
      </w:r>
      <w:proofErr w:type="spellStart"/>
      <w:r w:rsidRPr="002C4ADD">
        <w:rPr>
          <w:b/>
        </w:rPr>
        <w:t>PolitikerInnen</w:t>
      </w:r>
      <w:proofErr w:type="spellEnd"/>
      <w:r w:rsidRPr="002C4ADD">
        <w:rPr>
          <w:b/>
        </w:rPr>
        <w:t xml:space="preserve">: </w:t>
      </w:r>
    </w:p>
    <w:p w:rsidR="00193507" w:rsidRDefault="00193507" w:rsidP="00193507">
      <w:r w:rsidRPr="00193507">
        <w:t>Wallner: Roma nicht an Integration interessiert</w:t>
      </w:r>
      <w:r>
        <w:t xml:space="preserve">, 2.12.2015, </w:t>
      </w:r>
      <w:hyperlink r:id="rId6" w:history="1">
        <w:r w:rsidRPr="00D41C55">
          <w:rPr>
            <w:rStyle w:val="Hyperlink"/>
          </w:rPr>
          <w:t>http://vorarlberg.orf.at/news/stories/2745322/</w:t>
        </w:r>
      </w:hyperlink>
      <w:r>
        <w:t>, zuletzt abgerufen am 23.11.2017</w:t>
      </w:r>
    </w:p>
    <w:p w:rsidR="00EA194F" w:rsidRPr="000479B2" w:rsidRDefault="00F75969">
      <w:pPr>
        <w:rPr>
          <w:b/>
        </w:rPr>
      </w:pPr>
      <w:r w:rsidRPr="000479B2">
        <w:rPr>
          <w:b/>
        </w:rPr>
        <w:t>Kriminalisierung in Medien</w:t>
      </w:r>
    </w:p>
    <w:p w:rsidR="00FD1043" w:rsidRDefault="00EA194F">
      <w:r>
        <w:t xml:space="preserve">Kronen Zeitung Salzburg, 20.1.2014, Seite 10f. </w:t>
      </w:r>
      <w:r w:rsidR="000479B2">
        <w:t>(siehe Handout). Der Bericht bezieht sich auf N</w:t>
      </w:r>
      <w:r w:rsidR="00F141CF">
        <w:t xml:space="preserve">ational </w:t>
      </w:r>
      <w:proofErr w:type="spellStart"/>
      <w:r w:rsidR="00F141CF">
        <w:t>Geographic</w:t>
      </w:r>
      <w:proofErr w:type="spellEnd"/>
      <w:r w:rsidR="00F141CF">
        <w:t xml:space="preserve">, „Die reichen Roma“, August 2012: </w:t>
      </w:r>
      <w:hyperlink r:id="rId7" w:history="1">
        <w:r w:rsidR="00C272AA" w:rsidRPr="00187287">
          <w:rPr>
            <w:rStyle w:val="Hyperlink"/>
          </w:rPr>
          <w:t>http://www.nationalgeographic.de/geschichte-und-zivilisation/2012/08/die-reichen-roma</w:t>
        </w:r>
      </w:hyperlink>
    </w:p>
    <w:p w:rsidR="00BB5712" w:rsidRPr="00BB5712" w:rsidRDefault="00BB5712">
      <w:pPr>
        <w:rPr>
          <w:b/>
        </w:rPr>
      </w:pPr>
      <w:r w:rsidRPr="00BB5712">
        <w:rPr>
          <w:b/>
        </w:rPr>
        <w:t>Aussagen von Betroffenen</w:t>
      </w:r>
    </w:p>
    <w:p w:rsidR="000479B2" w:rsidRDefault="00BB5712">
      <w:r w:rsidRPr="00BB5712">
        <w:rPr>
          <w:b/>
        </w:rPr>
        <w:t>Videoprojekt „Auf Augenhöhe“:</w:t>
      </w:r>
      <w:r>
        <w:t xml:space="preserve"> Auf der Seite </w:t>
      </w:r>
      <w:hyperlink r:id="rId8" w:history="1">
        <w:r w:rsidRPr="00D41C55">
          <w:rPr>
            <w:rStyle w:val="Hyperlink"/>
          </w:rPr>
          <w:t>https://notreisendesalzburg.wordpress.com/</w:t>
        </w:r>
      </w:hyperlink>
      <w:r>
        <w:t xml:space="preserve"> stehen15 Videoportraits mit Notreisenden zur Verfügung. </w:t>
      </w:r>
    </w:p>
    <w:p w:rsidR="000479B2" w:rsidRPr="000479B2" w:rsidRDefault="000479B2">
      <w:pPr>
        <w:rPr>
          <w:b/>
        </w:rPr>
      </w:pPr>
      <w:r w:rsidRPr="000479B2">
        <w:rPr>
          <w:b/>
        </w:rPr>
        <w:t>Reaktion eines Bettlers auf Berichterstattung in „Österreich“ (Video)</w:t>
      </w:r>
    </w:p>
    <w:p w:rsidR="000479B2" w:rsidRDefault="00F8672E">
      <w:hyperlink r:id="rId9" w:history="1">
        <w:r w:rsidR="00EA763E" w:rsidRPr="00D41C55">
          <w:rPr>
            <w:rStyle w:val="Hyperlink"/>
          </w:rPr>
          <w:t>https://www.bettellobby.at/2017/04/06/zeitung-oesterreich-konstruiert-bettelbande/</w:t>
        </w:r>
      </w:hyperlink>
    </w:p>
    <w:p w:rsidR="00EA763E" w:rsidRDefault="00EA763E">
      <w:r>
        <w:t xml:space="preserve">Auf der Seite der </w:t>
      </w:r>
      <w:proofErr w:type="spellStart"/>
      <w:r>
        <w:t>BettelLobby</w:t>
      </w:r>
      <w:proofErr w:type="spellEnd"/>
      <w:r>
        <w:t xml:space="preserve"> finden sich noch weitere Videos. </w:t>
      </w:r>
    </w:p>
    <w:p w:rsidR="00BB5712" w:rsidRDefault="000479B2">
      <w:r w:rsidRPr="000479B2">
        <w:rPr>
          <w:b/>
        </w:rPr>
        <w:t>Videoportraits rumänischer Frauen in Vorarlberg</w:t>
      </w:r>
      <w:r>
        <w:t xml:space="preserve"> aus der Ausstellung „Romane </w:t>
      </w:r>
      <w:proofErr w:type="spellStart"/>
      <w:r>
        <w:t>Thana</w:t>
      </w:r>
      <w:proofErr w:type="spellEnd"/>
      <w:r>
        <w:t xml:space="preserve"> – Orte der Roma und Sinti“ </w:t>
      </w:r>
    </w:p>
    <w:p w:rsidR="000479B2" w:rsidRPr="00EA763E" w:rsidRDefault="000479B2" w:rsidP="000479B2">
      <w:pPr>
        <w:rPr>
          <w:lang w:val="en-GB"/>
        </w:rPr>
      </w:pPr>
      <w:r w:rsidRPr="000479B2">
        <w:rPr>
          <w:b/>
        </w:rPr>
        <w:t>Kurzfilm Betteln. Menschen. Rechte</w:t>
      </w:r>
      <w:r>
        <w:t xml:space="preserve">, AT 2015, </w:t>
      </w:r>
      <w:proofErr w:type="spellStart"/>
      <w:r>
        <w:t>OmU</w:t>
      </w:r>
      <w:proofErr w:type="spellEnd"/>
      <w:r>
        <w:t xml:space="preserve">, 21 Min., Regie: Monika K. </w:t>
      </w:r>
      <w:proofErr w:type="spellStart"/>
      <w:r>
        <w:t>Zanolin</w:t>
      </w:r>
      <w:proofErr w:type="spellEnd"/>
      <w:r>
        <w:t xml:space="preserve">. </w:t>
      </w:r>
      <w:r w:rsidRPr="00EA763E">
        <w:rPr>
          <w:lang w:val="en-GB"/>
        </w:rPr>
        <w:t xml:space="preserve">Download auf: </w:t>
      </w:r>
      <w:hyperlink r:id="rId10" w:history="1">
        <w:r w:rsidRPr="00EA763E">
          <w:rPr>
            <w:rStyle w:val="Hyperlink"/>
            <w:lang w:val="en-GB"/>
          </w:rPr>
          <w:t>https://www.youtube.com/watch?v=rg4sJfU31iE</w:t>
        </w:r>
      </w:hyperlink>
    </w:p>
    <w:p w:rsidR="00C272AA" w:rsidRPr="00C84C52" w:rsidRDefault="00C84C52">
      <w:pPr>
        <w:rPr>
          <w:b/>
          <w:lang w:val="en-GB"/>
        </w:rPr>
      </w:pPr>
      <w:r w:rsidRPr="00C84C52">
        <w:rPr>
          <w:b/>
        </w:rPr>
        <w:t>Unterr</w:t>
      </w:r>
      <w:r w:rsidR="00C272AA" w:rsidRPr="00C84C52">
        <w:rPr>
          <w:b/>
        </w:rPr>
        <w:t>ichtsmaterialien</w:t>
      </w:r>
      <w:r w:rsidR="00C272AA" w:rsidRPr="00C84C52">
        <w:rPr>
          <w:b/>
          <w:lang w:val="en-GB"/>
        </w:rPr>
        <w:t xml:space="preserve"> „Romane Thana“: </w:t>
      </w:r>
    </w:p>
    <w:p w:rsidR="00C84C52" w:rsidRDefault="00C84C52">
      <w:r>
        <w:t xml:space="preserve">Unterrichtsmaterialien basierend auf der Ausstellung Romane </w:t>
      </w:r>
      <w:proofErr w:type="spellStart"/>
      <w:r>
        <w:t>Thana</w:t>
      </w:r>
      <w:proofErr w:type="spellEnd"/>
      <w:r>
        <w:t xml:space="preserve"> – Orte der Roma und Sinti zu unterschiedlichsten Themen zu Roma und Sinti. </w:t>
      </w:r>
    </w:p>
    <w:p w:rsidR="00F8672E" w:rsidRDefault="00C272AA">
      <w:pPr>
        <w:rPr>
          <w:rStyle w:val="Hyperlink"/>
        </w:rPr>
      </w:pPr>
      <w:r>
        <w:t xml:space="preserve">Thema Betteln: </w:t>
      </w:r>
      <w:hyperlink r:id="rId11" w:history="1">
        <w:r w:rsidRPr="00187287">
          <w:rPr>
            <w:rStyle w:val="Hyperlink"/>
          </w:rPr>
          <w:t>http://www.romane-thana.at/kapitel-15.1.php?tour=2&amp;station=7</w:t>
        </w:r>
      </w:hyperlink>
    </w:p>
    <w:p w:rsidR="00EA763E" w:rsidRDefault="00EA763E">
      <w:r w:rsidRPr="00EA763E">
        <w:t>Arbeitsbl</w:t>
      </w:r>
      <w:bookmarkStart w:id="0" w:name="_GoBack"/>
      <w:bookmarkEnd w:id="0"/>
      <w:r w:rsidRPr="00EA763E">
        <w:t xml:space="preserve">ätter, Hintergrundinformationen, Materialien (z.B. Strafverfügungen) und ein Ausschnitt aus dem Film Natascha von Ulli </w:t>
      </w:r>
      <w:proofErr w:type="spellStart"/>
      <w:r w:rsidRPr="00EA763E">
        <w:t>Gladik</w:t>
      </w:r>
      <w:proofErr w:type="spellEnd"/>
      <w:r w:rsidRPr="00EA763E">
        <w:t xml:space="preserve">, in dem eine bulgarische Bettlerin portraitiert wird. </w:t>
      </w:r>
    </w:p>
    <w:p w:rsidR="002C4ADD" w:rsidRPr="00BB5712" w:rsidRDefault="002C4ADD">
      <w:pPr>
        <w:rPr>
          <w:b/>
        </w:rPr>
      </w:pPr>
      <w:r w:rsidRPr="00BB5712">
        <w:rPr>
          <w:b/>
        </w:rPr>
        <w:t>Literatur</w:t>
      </w:r>
    </w:p>
    <w:p w:rsidR="002C4ADD" w:rsidRDefault="002C4ADD" w:rsidP="002C4ADD">
      <w:r>
        <w:t xml:space="preserve">Schreiter Nikolai (2015): Die „Bettelmafia“ – eine antiziganistische Vorstellung. In: Romano Centro: Antiziganismus in Österreich. Falldokumentation 2013 – 2015, </w:t>
      </w:r>
      <w:proofErr w:type="spellStart"/>
      <w:r>
        <w:t>download</w:t>
      </w:r>
      <w:proofErr w:type="spellEnd"/>
      <w:r>
        <w:t xml:space="preserve"> auf </w:t>
      </w:r>
      <w:hyperlink r:id="rId12" w:history="1">
        <w:r w:rsidR="00C84C52" w:rsidRPr="00CA2B6D">
          <w:rPr>
            <w:rStyle w:val="Hyperlink"/>
          </w:rPr>
          <w:t>www.romano-centro.org</w:t>
        </w:r>
      </w:hyperlink>
    </w:p>
    <w:p w:rsidR="00C84C52" w:rsidRDefault="00C84C52" w:rsidP="002C4ADD">
      <w:r>
        <w:t>Allianz gegen Antiziganismus (2016): Grundlagenpapier zu Antiziganismus, Download auf: www.antigypsyism.eu</w:t>
      </w:r>
    </w:p>
    <w:p w:rsidR="002C4ADD" w:rsidRDefault="002C4ADD">
      <w:proofErr w:type="spellStart"/>
      <w:r>
        <w:t>Geser-Engleitner</w:t>
      </w:r>
      <w:proofErr w:type="spellEnd"/>
      <w:r>
        <w:t xml:space="preserve"> Erika (2016): Bettelnde Notreisende in Vorarlberg. Eine empirische Untersuchung. Download auf: </w:t>
      </w:r>
      <w:hyperlink r:id="rId13" w:history="1">
        <w:r w:rsidRPr="00D41C55">
          <w:rPr>
            <w:rStyle w:val="Hyperlink"/>
          </w:rPr>
          <w:t>https://www.vorarlberg.at/pdf/bettelndenotreisendeinvor.pdf</w:t>
        </w:r>
      </w:hyperlink>
    </w:p>
    <w:p w:rsidR="002C4ADD" w:rsidRDefault="002C4ADD" w:rsidP="002C4ADD">
      <w:proofErr w:type="spellStart"/>
      <w:r>
        <w:t>Schoibl</w:t>
      </w:r>
      <w:proofErr w:type="spellEnd"/>
      <w:r>
        <w:t xml:space="preserve"> Heinz (2013): „Solange es mir hier, auf der Straße, besser geht als Zuhause, werde ich herkommen und betteln.“ Notreisende und Bettel-</w:t>
      </w:r>
      <w:proofErr w:type="spellStart"/>
      <w:r>
        <w:t>MigrantInnen</w:t>
      </w:r>
      <w:proofErr w:type="spellEnd"/>
      <w:r>
        <w:t xml:space="preserve"> in Salzburg. Erhebung der Lebens- und Bedarfslagen. </w:t>
      </w:r>
      <w:r w:rsidR="00BB5712">
        <w:br/>
      </w:r>
      <w:r>
        <w:t xml:space="preserve">Download unter: </w:t>
      </w:r>
      <w:r w:rsidRPr="002C4ADD">
        <w:rPr>
          <w:rStyle w:val="HTMLZitat"/>
          <w:i w:val="0"/>
        </w:rPr>
        <w:t>rundertisch-menschenrechte.at/</w:t>
      </w:r>
      <w:proofErr w:type="spellStart"/>
      <w:r w:rsidRPr="002C4ADD">
        <w:rPr>
          <w:rStyle w:val="HTMLZitat"/>
          <w:i w:val="0"/>
        </w:rPr>
        <w:t>downloads</w:t>
      </w:r>
      <w:proofErr w:type="spellEnd"/>
      <w:r w:rsidRPr="002C4ADD">
        <w:rPr>
          <w:rStyle w:val="HTMLZitat"/>
          <w:i w:val="0"/>
        </w:rPr>
        <w:t>/NotReisen_Bericht.pdf</w:t>
      </w:r>
    </w:p>
    <w:sectPr w:rsidR="002C4ADD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C52" w:rsidRDefault="00C84C52" w:rsidP="00C84C52">
      <w:pPr>
        <w:spacing w:after="0" w:line="240" w:lineRule="auto"/>
      </w:pPr>
      <w:r>
        <w:separator/>
      </w:r>
    </w:p>
  </w:endnote>
  <w:endnote w:type="continuationSeparator" w:id="0">
    <w:p w:rsidR="00C84C52" w:rsidRDefault="00C84C52" w:rsidP="00C8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C52" w:rsidRDefault="00C84C52">
    <w:pPr>
      <w:pStyle w:val="Fuzeile"/>
    </w:pPr>
    <w:r>
      <w:t xml:space="preserve">Ferdinand Koller, Irina </w:t>
    </w:r>
    <w:proofErr w:type="spellStart"/>
    <w:r>
      <w:t>Spataru</w:t>
    </w:r>
    <w:proofErr w:type="spellEnd"/>
    <w:r>
      <w:t xml:space="preserve">, Verein Romano </w:t>
    </w:r>
    <w:proofErr w:type="spellStart"/>
    <w:r>
      <w:t>Centro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C52" w:rsidRDefault="00C84C52" w:rsidP="00C84C52">
      <w:pPr>
        <w:spacing w:after="0" w:line="240" w:lineRule="auto"/>
      </w:pPr>
      <w:r>
        <w:separator/>
      </w:r>
    </w:p>
  </w:footnote>
  <w:footnote w:type="continuationSeparator" w:id="0">
    <w:p w:rsidR="00C84C52" w:rsidRDefault="00C84C52" w:rsidP="00C84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CF"/>
    <w:rsid w:val="000479B2"/>
    <w:rsid w:val="00193507"/>
    <w:rsid w:val="002C4ADD"/>
    <w:rsid w:val="00936D12"/>
    <w:rsid w:val="00BB5712"/>
    <w:rsid w:val="00C272AA"/>
    <w:rsid w:val="00C84C52"/>
    <w:rsid w:val="00EA194F"/>
    <w:rsid w:val="00EA763E"/>
    <w:rsid w:val="00F141CF"/>
    <w:rsid w:val="00F75969"/>
    <w:rsid w:val="00F8672E"/>
    <w:rsid w:val="00F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1C4C-0138-4B36-9CCE-0BBC326C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72AA"/>
    <w:rPr>
      <w:color w:val="0563C1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2C4ADD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BB571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8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C52"/>
  </w:style>
  <w:style w:type="paragraph" w:styleId="Fuzeile">
    <w:name w:val="footer"/>
    <w:basedOn w:val="Standard"/>
    <w:link w:val="FuzeileZchn"/>
    <w:uiPriority w:val="99"/>
    <w:unhideWhenUsed/>
    <w:rsid w:val="00C8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C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reisendesalzburg.wordpress.com/" TargetMode="External"/><Relationship Id="rId13" Type="http://schemas.openxmlformats.org/officeDocument/2006/relationships/hyperlink" Target="https://www.vorarlberg.at/pdf/bettelndenotreisendeinvo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tionalgeographic.de/geschichte-und-zivilisation/2012/08/die-reichen-roma" TargetMode="External"/><Relationship Id="rId12" Type="http://schemas.openxmlformats.org/officeDocument/2006/relationships/hyperlink" Target="http://www.romano-centro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orarlberg.orf.at/news/stories/2745322/" TargetMode="External"/><Relationship Id="rId11" Type="http://schemas.openxmlformats.org/officeDocument/2006/relationships/hyperlink" Target="http://www.romane-thana.at/kapitel-15.1.php?tour=2&amp;station=7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g4sJfU31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ettellobby.at/2017/04/06/zeitung-oesterreich-konstruiert-bettelband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</dc:creator>
  <cp:keywords/>
  <dc:description/>
  <cp:lastModifiedBy>Irina</cp:lastModifiedBy>
  <cp:revision>8</cp:revision>
  <cp:lastPrinted>2017-11-24T15:50:00Z</cp:lastPrinted>
  <dcterms:created xsi:type="dcterms:W3CDTF">2017-11-21T17:40:00Z</dcterms:created>
  <dcterms:modified xsi:type="dcterms:W3CDTF">2017-11-24T15:52:00Z</dcterms:modified>
</cp:coreProperties>
</file>