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299" w:rsidRDefault="00E21299" w:rsidP="00E21299">
      <w:pPr>
        <w:pStyle w:val="AutorIn"/>
      </w:pPr>
      <w:r>
        <w:t>Horst Schreiber</w:t>
      </w:r>
    </w:p>
    <w:p w:rsidR="00E21299" w:rsidRPr="00431373" w:rsidRDefault="00E21299" w:rsidP="00E21299">
      <w:pPr>
        <w:pStyle w:val="berschrift1"/>
        <w:rPr>
          <w:rFonts w:ascii="Times New Roman" w:hAnsi="Times New Roman"/>
        </w:rPr>
      </w:pPr>
      <w:r w:rsidRPr="00431373">
        <w:rPr>
          <w:rFonts w:ascii="Times New Roman" w:hAnsi="Times New Roman"/>
        </w:rPr>
        <w:t>Sie gehören zu uns: Erinnerungen an die Ermordeten der NS-Euthanasie in Rum und Zirl</w:t>
      </w:r>
    </w:p>
    <w:p w:rsidR="00E21299" w:rsidRPr="00540341" w:rsidRDefault="00E21299" w:rsidP="00E21299">
      <w:pPr>
        <w:rPr>
          <w:rFonts w:ascii="Times New Roman" w:hAnsi="Times New Roman" w:cs="Times New Roman"/>
        </w:rPr>
      </w:pPr>
      <w:r>
        <w:rPr>
          <w:rFonts w:ascii="Times New Roman" w:hAnsi="Times New Roman" w:cs="Times New Roman"/>
        </w:rPr>
        <w:t>(...)</w:t>
      </w:r>
    </w:p>
    <w:p w:rsidR="00E21299" w:rsidRPr="00540341" w:rsidRDefault="00E21299" w:rsidP="00E21299">
      <w:pPr>
        <w:rPr>
          <w:rFonts w:ascii="Times New Roman" w:hAnsi="Times New Roman" w:cs="Times New Roman"/>
        </w:rPr>
      </w:pPr>
      <w:r>
        <w:rPr>
          <w:rFonts w:ascii="Times New Roman" w:hAnsi="Times New Roman" w:cs="Times New Roman"/>
        </w:rPr>
        <w:t>B</w:t>
      </w:r>
      <w:r w:rsidRPr="00540341">
        <w:rPr>
          <w:rFonts w:ascii="Times New Roman" w:hAnsi="Times New Roman" w:cs="Times New Roman"/>
        </w:rPr>
        <w:t xml:space="preserve">emerkenswert ist, dass der letzte Transport von Hall nach </w:t>
      </w:r>
      <w:proofErr w:type="spellStart"/>
      <w:r w:rsidRPr="00540341">
        <w:rPr>
          <w:rFonts w:ascii="Times New Roman" w:hAnsi="Times New Roman" w:cs="Times New Roman"/>
        </w:rPr>
        <w:t>Niedernhart</w:t>
      </w:r>
      <w:proofErr w:type="spellEnd"/>
      <w:r w:rsidRPr="00540341">
        <w:rPr>
          <w:rFonts w:ascii="Times New Roman" w:hAnsi="Times New Roman" w:cs="Times New Roman"/>
        </w:rPr>
        <w:t xml:space="preserve"> im August 1942 durchgeführt wurde. Ein Jahr zuvor hatte Hitler mündlich den Befehl gegeben, die Todestransporte zu stoppen. Doch der Tiroler Gauleiter Franz Hofer und der Gauamtsleiter für Gesundheit Dr. Hans </w:t>
      </w:r>
      <w:proofErr w:type="spellStart"/>
      <w:r w:rsidRPr="00540341">
        <w:rPr>
          <w:rFonts w:ascii="Times New Roman" w:hAnsi="Times New Roman" w:cs="Times New Roman"/>
        </w:rPr>
        <w:t>Czermak</w:t>
      </w:r>
      <w:proofErr w:type="spellEnd"/>
      <w:r w:rsidRPr="00540341">
        <w:rPr>
          <w:rFonts w:ascii="Times New Roman" w:hAnsi="Times New Roman" w:cs="Times New Roman"/>
        </w:rPr>
        <w:t xml:space="preserve"> drängten erfolgreich auf eine weitere Deportation kranker Menschen. Aloisia </w:t>
      </w:r>
      <w:proofErr w:type="spellStart"/>
      <w:r w:rsidRPr="00540341">
        <w:rPr>
          <w:rFonts w:ascii="Times New Roman" w:hAnsi="Times New Roman" w:cs="Times New Roman"/>
        </w:rPr>
        <w:t>Glatz</w:t>
      </w:r>
      <w:proofErr w:type="spellEnd"/>
      <w:r w:rsidRPr="00540341">
        <w:rPr>
          <w:rFonts w:ascii="Times New Roman" w:hAnsi="Times New Roman" w:cs="Times New Roman"/>
        </w:rPr>
        <w:t xml:space="preserve"> oder Amalia Frischmann – Euthanasieopfer aus </w:t>
      </w:r>
      <w:proofErr w:type="spellStart"/>
      <w:r w:rsidRPr="00540341">
        <w:rPr>
          <w:rFonts w:ascii="Times New Roman" w:hAnsi="Times New Roman" w:cs="Times New Roman"/>
        </w:rPr>
        <w:t>Zirl</w:t>
      </w:r>
      <w:proofErr w:type="spellEnd"/>
      <w:r w:rsidRPr="00540341">
        <w:rPr>
          <w:rFonts w:ascii="Times New Roman" w:hAnsi="Times New Roman" w:cs="Times New Roman"/>
        </w:rPr>
        <w:t xml:space="preserve"> – hätten ohne diesen Übereifer Tiroler Nationalsozialisten die NS-Zeit wohl überleben können.</w:t>
      </w:r>
    </w:p>
    <w:p w:rsidR="00E21299" w:rsidRDefault="00E21299" w:rsidP="00E21299">
      <w:pPr>
        <w:rPr>
          <w:rFonts w:ascii="Times New Roman" w:hAnsi="Times New Roman" w:cs="Times New Roman"/>
        </w:rPr>
      </w:pPr>
      <w:r w:rsidRPr="00540341">
        <w:rPr>
          <w:rFonts w:ascii="Times New Roman" w:hAnsi="Times New Roman" w:cs="Times New Roman"/>
        </w:rPr>
        <w:t xml:space="preserve">Im öffentlichen Raum wird der Ermordeten </w:t>
      </w:r>
      <w:r>
        <w:rPr>
          <w:rFonts w:ascii="Times New Roman" w:hAnsi="Times New Roman" w:cs="Times New Roman"/>
        </w:rPr>
        <w:t>in Tirol erst seit</w:t>
      </w:r>
      <w:r w:rsidRPr="00540341">
        <w:rPr>
          <w:rFonts w:ascii="Times New Roman" w:hAnsi="Times New Roman" w:cs="Times New Roman"/>
        </w:rPr>
        <w:t xml:space="preserve"> Mitte der 1990er</w:t>
      </w:r>
      <w:r>
        <w:rPr>
          <w:rFonts w:ascii="Times New Roman" w:hAnsi="Times New Roman" w:cs="Times New Roman"/>
        </w:rPr>
        <w:t>-</w:t>
      </w:r>
      <w:r w:rsidRPr="00540341">
        <w:rPr>
          <w:rFonts w:ascii="Times New Roman" w:hAnsi="Times New Roman" w:cs="Times New Roman"/>
        </w:rPr>
        <w:t xml:space="preserve">Jahre gedacht. </w:t>
      </w:r>
      <w:r>
        <w:rPr>
          <w:rFonts w:ascii="Times New Roman" w:hAnsi="Times New Roman" w:cs="Times New Roman"/>
        </w:rPr>
        <w:t>Dürfen die</w:t>
      </w:r>
      <w:r w:rsidRPr="00540341">
        <w:rPr>
          <w:rFonts w:ascii="Times New Roman" w:hAnsi="Times New Roman" w:cs="Times New Roman"/>
        </w:rPr>
        <w:t xml:space="preserve"> Namen </w:t>
      </w:r>
      <w:r>
        <w:rPr>
          <w:rFonts w:ascii="Times New Roman" w:hAnsi="Times New Roman" w:cs="Times New Roman"/>
        </w:rPr>
        <w:t xml:space="preserve">der Opfer </w:t>
      </w:r>
      <w:r w:rsidRPr="00540341">
        <w:rPr>
          <w:rFonts w:ascii="Times New Roman" w:hAnsi="Times New Roman" w:cs="Times New Roman"/>
        </w:rPr>
        <w:t>öffentlich genannt werden? Genügt es, in der Erinnerungskultur Opferzahlen zu nennen und anonym der Opfergruppe als Ganzes zu gedenken? Ist Erinnerung und Lernen überhaupt möglich, wenn es nicht um konkrete Menschen geht, mit denen man sich auseinandersetzen kann</w:t>
      </w:r>
      <w:r>
        <w:rPr>
          <w:rFonts w:ascii="Times New Roman" w:hAnsi="Times New Roman" w:cs="Times New Roman"/>
        </w:rPr>
        <w:t>?</w:t>
      </w:r>
    </w:p>
    <w:p w:rsidR="00E21299" w:rsidRDefault="00E21299" w:rsidP="00E21299">
      <w:pPr>
        <w:rPr>
          <w:rFonts w:ascii="Times New Roman" w:hAnsi="Times New Roman" w:cs="Times New Roman"/>
        </w:rPr>
      </w:pPr>
      <w:r w:rsidRPr="00540341">
        <w:rPr>
          <w:rFonts w:ascii="Times New Roman" w:hAnsi="Times New Roman" w:cs="Times New Roman"/>
        </w:rPr>
        <w:t xml:space="preserve">Die Antworten auf diese Fragen entzweien und emotionalisieren bis heute. Dass die Namen von </w:t>
      </w:r>
      <w:proofErr w:type="spellStart"/>
      <w:r w:rsidRPr="00540341">
        <w:rPr>
          <w:rFonts w:ascii="Times New Roman" w:hAnsi="Times New Roman" w:cs="Times New Roman"/>
        </w:rPr>
        <w:t>WiderstandskämpferInnen</w:t>
      </w:r>
      <w:proofErr w:type="spellEnd"/>
      <w:r w:rsidRPr="00540341">
        <w:rPr>
          <w:rFonts w:ascii="Times New Roman" w:hAnsi="Times New Roman" w:cs="Times New Roman"/>
        </w:rPr>
        <w:t xml:space="preserve"> oder der getöteten Jüdinnen und Juden recherchiert und bekannt gemacht werden, damit sie ein Gesicht bekommen und dem Vergessen entrissen werden können, ist heute eine Selbstverständlichkeit. Nicht so bei den NS-Euthanasie-Opfern, deren </w:t>
      </w:r>
      <w:r>
        <w:rPr>
          <w:rFonts w:ascii="Times New Roman" w:hAnsi="Times New Roman" w:cs="Times New Roman"/>
        </w:rPr>
        <w:t xml:space="preserve">Erkrankungen </w:t>
      </w:r>
      <w:r w:rsidRPr="00540341">
        <w:rPr>
          <w:rFonts w:ascii="Times New Roman" w:hAnsi="Times New Roman" w:cs="Times New Roman"/>
        </w:rPr>
        <w:t xml:space="preserve">mitunter immer noch als Schande gelten. Dürfen Verwandte bestimmen, dass es keine namentliche Erinnerung an die Getöteten gibt, etwa weil eine schlechte Nachrede im Dorf </w:t>
      </w:r>
      <w:r>
        <w:rPr>
          <w:rFonts w:ascii="Times New Roman" w:hAnsi="Times New Roman" w:cs="Times New Roman"/>
        </w:rPr>
        <w:t>zu befürchten ist? Die Nazis wollten die</w:t>
      </w:r>
      <w:r w:rsidRPr="00540341">
        <w:rPr>
          <w:rFonts w:ascii="Times New Roman" w:hAnsi="Times New Roman" w:cs="Times New Roman"/>
        </w:rPr>
        <w:t xml:space="preserve"> Menschen nicht nur physisch</w:t>
      </w:r>
      <w:r>
        <w:rPr>
          <w:rFonts w:ascii="Times New Roman" w:hAnsi="Times New Roman" w:cs="Times New Roman"/>
        </w:rPr>
        <w:t xml:space="preserve"> auslöschen und</w:t>
      </w:r>
      <w:r w:rsidRPr="00540341">
        <w:rPr>
          <w:rFonts w:ascii="Times New Roman" w:hAnsi="Times New Roman" w:cs="Times New Roman"/>
        </w:rPr>
        <w:t xml:space="preserve"> verschrotten wie überflüssigen Plunder, der zu nichts nutze ist, in einer bürokratischen Maschinerie, an deren Ende in Hartheim </w:t>
      </w:r>
      <w:r>
        <w:rPr>
          <w:rFonts w:ascii="Times New Roman" w:hAnsi="Times New Roman" w:cs="Times New Roman"/>
        </w:rPr>
        <w:t>ein qualvoller, sich über lange</w:t>
      </w:r>
      <w:r w:rsidRPr="00540341">
        <w:rPr>
          <w:rFonts w:ascii="Times New Roman" w:hAnsi="Times New Roman" w:cs="Times New Roman"/>
        </w:rPr>
        <w:t xml:space="preserve"> Minuten ziehender Todeskampf stand, in einer unvorstellbaren Angst, die alle Dimensionen des Darstellbaren sprengt. Die Nazis wollten die derart barbarisch Gequälten, die in ihrer Hilflosigkeit des Schutzes der Gesellschaft bedurft hätten, auch aus dem kollektiven Gedächtnis bannen, so als wäre es nie passiert, so als </w:t>
      </w:r>
      <w:r>
        <w:rPr>
          <w:rFonts w:ascii="Times New Roman" w:hAnsi="Times New Roman" w:cs="Times New Roman"/>
        </w:rPr>
        <w:t>ob niemand Verantwortung trüge.</w:t>
      </w:r>
    </w:p>
    <w:p w:rsidR="00E21299" w:rsidRDefault="00E21299" w:rsidP="00E21299">
      <w:pPr>
        <w:rPr>
          <w:rFonts w:ascii="Times New Roman" w:hAnsi="Times New Roman" w:cs="Times New Roman"/>
        </w:rPr>
      </w:pPr>
      <w:r w:rsidRPr="00540341">
        <w:rPr>
          <w:rFonts w:ascii="Times New Roman" w:hAnsi="Times New Roman" w:cs="Times New Roman"/>
        </w:rPr>
        <w:t xml:space="preserve">Für Christiane Unterwurzacher und Brigitte Zach ist Erinnerungsarbeit etwas Öffentliches, in das sie sich einmischen und ihren Beitrag leisten wollen, um die Ermordeten wieder als Menschen sichtbar zu machen, jenseits von Zahlenkolonnen und </w:t>
      </w:r>
      <w:r>
        <w:rPr>
          <w:rFonts w:ascii="Times New Roman" w:hAnsi="Times New Roman" w:cs="Times New Roman"/>
        </w:rPr>
        <w:t xml:space="preserve">jenseits </w:t>
      </w:r>
      <w:r w:rsidRPr="00540341">
        <w:rPr>
          <w:rFonts w:ascii="Times New Roman" w:hAnsi="Times New Roman" w:cs="Times New Roman"/>
        </w:rPr>
        <w:t xml:space="preserve">anonymen Gedenkens. In Rum und in </w:t>
      </w:r>
      <w:proofErr w:type="spellStart"/>
      <w:r w:rsidRPr="00540341">
        <w:rPr>
          <w:rFonts w:ascii="Times New Roman" w:hAnsi="Times New Roman" w:cs="Times New Roman"/>
        </w:rPr>
        <w:t>Zirl</w:t>
      </w:r>
      <w:proofErr w:type="spellEnd"/>
      <w:r w:rsidRPr="00540341">
        <w:rPr>
          <w:rFonts w:ascii="Times New Roman" w:hAnsi="Times New Roman" w:cs="Times New Roman"/>
        </w:rPr>
        <w:t xml:space="preserve"> haben sie Anstrengungen unternommen, um auf wissenschaftlicher Basis die Namen und biografischen Daten der NS-Euthanasie-Opfer ihres Heimatortes herauszufinden. Damit sie ihre Würde zurückbekommen. Damit sie wieder einen Platz in der Dorfgemeinschaft, aus der sie ausgeschlossen wurden, erhalten. Damit die Verwandten der Ermordeten einen Ort für ihre Trauer und Weitergabe der Erinnerungen im Familiengedächtnis haben. Damit sie wieder existieren.</w:t>
      </w:r>
    </w:p>
    <w:p w:rsidR="00E21299" w:rsidRPr="00540341" w:rsidRDefault="00E21299" w:rsidP="00E21299">
      <w:pPr>
        <w:rPr>
          <w:rFonts w:ascii="Times New Roman" w:hAnsi="Times New Roman" w:cs="Times New Roman"/>
        </w:rPr>
      </w:pPr>
      <w:r w:rsidRPr="00540341">
        <w:rPr>
          <w:rFonts w:ascii="Times New Roman" w:hAnsi="Times New Roman" w:cs="Times New Roman"/>
        </w:rPr>
        <w:t xml:space="preserve">Christine Unterwurzacher und Brigitte Zach handeln politisch. Wie die Politik darauf reagiert, liegt in der Verantwortung der einzelnen </w:t>
      </w:r>
      <w:proofErr w:type="spellStart"/>
      <w:r w:rsidRPr="00540341">
        <w:rPr>
          <w:rFonts w:ascii="Times New Roman" w:hAnsi="Times New Roman" w:cs="Times New Roman"/>
        </w:rPr>
        <w:t>GemeindevertreterInnen</w:t>
      </w:r>
      <w:proofErr w:type="spellEnd"/>
      <w:r w:rsidRPr="00540341">
        <w:rPr>
          <w:rFonts w:ascii="Times New Roman" w:hAnsi="Times New Roman" w:cs="Times New Roman"/>
        </w:rPr>
        <w:t xml:space="preserve"> und Bürgermeister. Mit ihrer Entscheidung positionieren sie sich. Und dies löst Debatten aus und einen Bewusst</w:t>
      </w:r>
      <w:r>
        <w:rPr>
          <w:rFonts w:ascii="Times New Roman" w:hAnsi="Times New Roman" w:cs="Times New Roman"/>
        </w:rPr>
        <w:t>werdungs</w:t>
      </w:r>
      <w:r w:rsidRPr="00540341">
        <w:rPr>
          <w:rFonts w:ascii="Times New Roman" w:hAnsi="Times New Roman" w:cs="Times New Roman"/>
        </w:rPr>
        <w:t>prozess, mitunter au</w:t>
      </w:r>
      <w:r>
        <w:rPr>
          <w:rFonts w:ascii="Times New Roman" w:hAnsi="Times New Roman" w:cs="Times New Roman"/>
        </w:rPr>
        <w:t xml:space="preserve">ch eine Bewusstseinsveränderung: </w:t>
      </w:r>
      <w:r w:rsidRPr="00540341">
        <w:rPr>
          <w:rFonts w:ascii="Times New Roman" w:hAnsi="Times New Roman" w:cs="Times New Roman"/>
        </w:rPr>
        <w:t>in der Gemeindestube, in den politischen Gruppierungen, im Dorf, in den Familien</w:t>
      </w:r>
      <w:r>
        <w:rPr>
          <w:rFonts w:ascii="Times New Roman" w:hAnsi="Times New Roman" w:cs="Times New Roman"/>
        </w:rPr>
        <w:t>.</w:t>
      </w:r>
    </w:p>
    <w:p w:rsidR="00E21299" w:rsidRDefault="00E21299" w:rsidP="00E21299">
      <w:pPr>
        <w:rPr>
          <w:rFonts w:ascii="Times New Roman" w:hAnsi="Times New Roman" w:cs="Times New Roman"/>
        </w:rPr>
      </w:pPr>
    </w:p>
    <w:p w:rsidR="00E21299" w:rsidRDefault="00E21299" w:rsidP="00E21299">
      <w:pPr>
        <w:rPr>
          <w:rFonts w:ascii="Times New Roman" w:hAnsi="Times New Roman" w:cs="Times New Roman"/>
        </w:rPr>
      </w:pPr>
      <w:r>
        <w:rPr>
          <w:rFonts w:ascii="Times New Roman" w:hAnsi="Times New Roman" w:cs="Times New Roman"/>
        </w:rPr>
        <w:t>(...)</w:t>
      </w:r>
    </w:p>
    <w:p w:rsidR="00E21299" w:rsidRDefault="00E21299" w:rsidP="00E21299">
      <w:pPr>
        <w:rPr>
          <w:rFonts w:ascii="Times New Roman" w:hAnsi="Times New Roman" w:cs="Times New Roman"/>
        </w:rPr>
      </w:pPr>
    </w:p>
    <w:p w:rsidR="00E21299" w:rsidRPr="00540341" w:rsidRDefault="00E21299" w:rsidP="00E21299">
      <w:pPr>
        <w:rPr>
          <w:rFonts w:ascii="Times New Roman" w:hAnsi="Times New Roman" w:cs="Times New Roman"/>
        </w:rPr>
      </w:pPr>
      <w:r w:rsidRPr="00540341">
        <w:rPr>
          <w:rFonts w:ascii="Times New Roman" w:hAnsi="Times New Roman" w:cs="Times New Roman"/>
        </w:rPr>
        <w:t xml:space="preserve">Wassermann genannten Namen in den Klinik-Taufbüchern und im Taufbuch der Pfarre </w:t>
      </w:r>
      <w:proofErr w:type="spellStart"/>
      <w:r w:rsidRPr="00540341">
        <w:rPr>
          <w:rFonts w:ascii="Times New Roman" w:hAnsi="Times New Roman" w:cs="Times New Roman"/>
        </w:rPr>
        <w:t>Schwaz</w:t>
      </w:r>
      <w:proofErr w:type="spellEnd"/>
      <w:r w:rsidRPr="00540341">
        <w:rPr>
          <w:rFonts w:ascii="Times New Roman" w:hAnsi="Times New Roman" w:cs="Times New Roman"/>
        </w:rPr>
        <w:t xml:space="preserve"> fand – es handelte sich um uneheliche Kinder aus alteingesessenen </w:t>
      </w:r>
      <w:proofErr w:type="spellStart"/>
      <w:r w:rsidRPr="00540341">
        <w:rPr>
          <w:rFonts w:ascii="Times New Roman" w:hAnsi="Times New Roman" w:cs="Times New Roman"/>
        </w:rPr>
        <w:t>Rumer</w:t>
      </w:r>
      <w:proofErr w:type="spellEnd"/>
      <w:r w:rsidRPr="00540341">
        <w:rPr>
          <w:rFonts w:ascii="Times New Roman" w:hAnsi="Times New Roman" w:cs="Times New Roman"/>
        </w:rPr>
        <w:t xml:space="preserve"> Familien –</w:t>
      </w:r>
    </w:p>
    <w:p w:rsidR="00E21299" w:rsidRPr="00716484" w:rsidRDefault="00E21299" w:rsidP="00E21299">
      <w:pPr>
        <w:pStyle w:val="Formatvorlage2"/>
        <w:rPr>
          <w:sz w:val="28"/>
          <w:szCs w:val="28"/>
        </w:rPr>
      </w:pPr>
      <w:r w:rsidRPr="00716484">
        <w:rPr>
          <w:sz w:val="28"/>
          <w:szCs w:val="28"/>
        </w:rPr>
        <w:t>Ein Bürgermeister rastet aus</w:t>
      </w:r>
    </w:p>
    <w:p w:rsidR="00E21299" w:rsidRPr="00540341" w:rsidRDefault="00E21299" w:rsidP="00E21299">
      <w:pPr>
        <w:rPr>
          <w:rFonts w:ascii="Times New Roman" w:hAnsi="Times New Roman" w:cs="Times New Roman"/>
        </w:rPr>
      </w:pPr>
      <w:r w:rsidRPr="00540341">
        <w:rPr>
          <w:rFonts w:ascii="Times New Roman" w:hAnsi="Times New Roman" w:cs="Times New Roman"/>
        </w:rPr>
        <w:t>In der Ausschuss-Sitzung vom 19. Oktober 2010 kam es in Anwesenheit des Künstlers Christopher Grüner zu einem unerwarteten Eklat. Bürgermeister Kopp war erstmals zu einer Zusammenkunft in der Thematik erschienen. Noch vor Eröffnung des Ausschusses begann er ohne ersichtlichen Grund, die Obfrau Christiane Unterwurzacher, zu der er bis dahin in einem guten Einvernehmen stand, lautstark zu beschimpfen und die Qualität ihrer Ausschuss-Führung in Frage zu stellen. Dabei schreckte er nicht vor persönlicher Diffamierung zurück, indem er von einem „eigenartigen Nah</w:t>
      </w:r>
      <w:r>
        <w:rPr>
          <w:rFonts w:ascii="Times New Roman" w:hAnsi="Times New Roman" w:cs="Times New Roman"/>
        </w:rPr>
        <w:t>e</w:t>
      </w:r>
      <w:r w:rsidRPr="00540341">
        <w:rPr>
          <w:rFonts w:ascii="Times New Roman" w:hAnsi="Times New Roman" w:cs="Times New Roman"/>
        </w:rPr>
        <w:t xml:space="preserve">verhältnis“ zu einem der Künstler sprach. Die anwesenden </w:t>
      </w:r>
      <w:proofErr w:type="spellStart"/>
      <w:r w:rsidRPr="00540341">
        <w:rPr>
          <w:rFonts w:ascii="Times New Roman" w:hAnsi="Times New Roman" w:cs="Times New Roman"/>
        </w:rPr>
        <w:t>PolitikerInnen</w:t>
      </w:r>
      <w:proofErr w:type="spellEnd"/>
      <w:r w:rsidRPr="00540341">
        <w:rPr>
          <w:rFonts w:ascii="Times New Roman" w:hAnsi="Times New Roman" w:cs="Times New Roman"/>
        </w:rPr>
        <w:t xml:space="preserve"> konnten oder wollten den Bürgermeister nicht zur Vernunft bringen. Daraufhin verließ Christiane Unterwurzacher die Versammlung,</w:t>
      </w:r>
      <w:r w:rsidRPr="00540341">
        <w:rPr>
          <w:rStyle w:val="Funotenzeichen"/>
          <w:rFonts w:ascii="Times New Roman" w:hAnsi="Times New Roman" w:cs="Times New Roman"/>
        </w:rPr>
        <w:footnoteReference w:id="-1"/>
      </w:r>
      <w:r w:rsidRPr="00540341">
        <w:rPr>
          <w:rFonts w:ascii="Times New Roman" w:hAnsi="Times New Roman" w:cs="Times New Roman"/>
        </w:rPr>
        <w:t xml:space="preserve"> die unter dem Vorsitz des Bürgermeisters beschloss: keine Namensnennung der Opfer, kein Kunstprojekt, kein eigenständiger, prominenter Ort zur Erinnerung an die getöteten Menschen.</w:t>
      </w:r>
    </w:p>
    <w:p w:rsidR="00E21299" w:rsidRPr="00540341" w:rsidRDefault="00E21299" w:rsidP="00E21299">
      <w:pPr>
        <w:rPr>
          <w:rFonts w:ascii="Times New Roman" w:hAnsi="Times New Roman" w:cs="Times New Roman"/>
        </w:rPr>
      </w:pPr>
      <w:r w:rsidRPr="00540341">
        <w:rPr>
          <w:rFonts w:ascii="Times New Roman" w:hAnsi="Times New Roman" w:cs="Times New Roman"/>
        </w:rPr>
        <w:t xml:space="preserve">Kostengünstig, schlicht und einfach sollte das Ganze sein, darin waren sich die </w:t>
      </w:r>
      <w:proofErr w:type="spellStart"/>
      <w:r w:rsidRPr="00540341">
        <w:rPr>
          <w:rFonts w:ascii="Times New Roman" w:hAnsi="Times New Roman" w:cs="Times New Roman"/>
        </w:rPr>
        <w:t>SPÖ-PolitikerInnen</w:t>
      </w:r>
      <w:proofErr w:type="spellEnd"/>
      <w:r w:rsidRPr="00540341">
        <w:rPr>
          <w:rFonts w:ascii="Times New Roman" w:hAnsi="Times New Roman" w:cs="Times New Roman"/>
        </w:rPr>
        <w:t xml:space="preserve"> einig – mit dem FPÖ-Mandatar, der </w:t>
      </w:r>
      <w:r>
        <w:rPr>
          <w:rFonts w:ascii="Times New Roman" w:hAnsi="Times New Roman" w:cs="Times New Roman"/>
        </w:rPr>
        <w:t xml:space="preserve">alle bisherigen </w:t>
      </w:r>
      <w:r w:rsidRPr="00540341">
        <w:rPr>
          <w:rFonts w:ascii="Times New Roman" w:hAnsi="Times New Roman" w:cs="Times New Roman"/>
        </w:rPr>
        <w:t>Sitzung</w:t>
      </w:r>
      <w:r>
        <w:rPr>
          <w:rFonts w:ascii="Times New Roman" w:hAnsi="Times New Roman" w:cs="Times New Roman"/>
        </w:rPr>
        <w:t>en versäumt hatte</w:t>
      </w:r>
      <w:r w:rsidRPr="00540341">
        <w:rPr>
          <w:rFonts w:ascii="Times New Roman" w:hAnsi="Times New Roman" w:cs="Times New Roman"/>
        </w:rPr>
        <w:t>.</w:t>
      </w:r>
      <w:r>
        <w:rPr>
          <w:rFonts w:ascii="Times New Roman" w:hAnsi="Times New Roman" w:cs="Times New Roman"/>
        </w:rPr>
        <w:t xml:space="preserve"> </w:t>
      </w:r>
      <w:r w:rsidRPr="00540341">
        <w:rPr>
          <w:rFonts w:ascii="Times New Roman" w:hAnsi="Times New Roman" w:cs="Times New Roman"/>
        </w:rPr>
        <w:t xml:space="preserve">Christopher Grüner und Franz Wassermann wurden </w:t>
      </w:r>
      <w:r>
        <w:rPr>
          <w:rFonts w:ascii="Times New Roman" w:hAnsi="Times New Roman" w:cs="Times New Roman"/>
        </w:rPr>
        <w:t xml:space="preserve">daraufhin </w:t>
      </w:r>
      <w:r w:rsidRPr="00540341">
        <w:rPr>
          <w:rFonts w:ascii="Times New Roman" w:hAnsi="Times New Roman" w:cs="Times New Roman"/>
        </w:rPr>
        <w:t xml:space="preserve">von der Gemeinde verständigt, dass sie ihren Kostenvoranschlag nicht fristgerecht eingebracht hätten. Auch das ausgeschriebene Preisgeld wurde nicht ausbezahlt. Wassermann machte Kopp zwar darauf aufmerksam, dass die Behauptung der Fristversäumnis nicht der Wahrheit entsprach, dem Ersuchen nach einer neuerlichen Prüfung der Sachlage kam der Bürgermeister nicht nach. Gegenüber der „Tiroler Tageszeitung“, welche die Thematik aufgriff, war Edgar Kopp zu </w:t>
      </w:r>
      <w:r>
        <w:rPr>
          <w:rFonts w:ascii="Times New Roman" w:hAnsi="Times New Roman" w:cs="Times New Roman"/>
        </w:rPr>
        <w:t xml:space="preserve">keiner Stellungnahme </w:t>
      </w:r>
      <w:r w:rsidRPr="00540341">
        <w:rPr>
          <w:rFonts w:ascii="Times New Roman" w:hAnsi="Times New Roman" w:cs="Times New Roman"/>
        </w:rPr>
        <w:t>bereit.</w:t>
      </w:r>
      <w:r w:rsidRPr="00540341">
        <w:rPr>
          <w:rStyle w:val="Funotenzeichen"/>
          <w:rFonts w:ascii="Times New Roman" w:hAnsi="Times New Roman" w:cs="Times New Roman"/>
        </w:rPr>
        <w:footnoteReference w:id="0"/>
      </w:r>
    </w:p>
    <w:p w:rsidR="00E21299" w:rsidRDefault="00E21299" w:rsidP="00E21299">
      <w:pPr>
        <w:rPr>
          <w:rFonts w:ascii="Times New Roman" w:hAnsi="Times New Roman" w:cs="Times New Roman"/>
        </w:rPr>
      </w:pPr>
    </w:p>
    <w:p w:rsidR="00E21299" w:rsidRDefault="00E21299" w:rsidP="00E21299">
      <w:pPr>
        <w:rPr>
          <w:rFonts w:ascii="Times New Roman" w:hAnsi="Times New Roman" w:cs="Times New Roman"/>
        </w:rPr>
      </w:pPr>
      <w:r>
        <w:rPr>
          <w:rFonts w:ascii="Times New Roman" w:hAnsi="Times New Roman" w:cs="Times New Roman"/>
        </w:rPr>
        <w:t>(...)</w:t>
      </w:r>
    </w:p>
    <w:p w:rsidR="00E21299" w:rsidRDefault="00E21299" w:rsidP="00E21299">
      <w:pPr>
        <w:rPr>
          <w:rFonts w:ascii="Times New Roman" w:hAnsi="Times New Roman" w:cs="Times New Roman"/>
        </w:rPr>
      </w:pPr>
    </w:p>
    <w:p w:rsidR="00E21299" w:rsidRPr="00540341" w:rsidRDefault="00E21299" w:rsidP="00E21299">
      <w:pPr>
        <w:rPr>
          <w:rFonts w:ascii="Times New Roman" w:hAnsi="Times New Roman" w:cs="Times New Roman"/>
        </w:rPr>
      </w:pPr>
      <w:r w:rsidRPr="00540341">
        <w:rPr>
          <w:rFonts w:ascii="Times New Roman" w:hAnsi="Times New Roman" w:cs="Times New Roman"/>
        </w:rPr>
        <w:t>In Rum waren der Bürgermeister, der Ortsgruppenleiter und ein Blockleiter</w:t>
      </w:r>
      <w:r>
        <w:rPr>
          <w:rStyle w:val="Funotenzeichen"/>
          <w:rFonts w:ascii="Times New Roman" w:hAnsi="Times New Roman" w:cs="Times New Roman"/>
        </w:rPr>
        <w:footnoteReference w:id="1"/>
      </w:r>
      <w:r w:rsidRPr="00540341">
        <w:rPr>
          <w:rFonts w:ascii="Times New Roman" w:hAnsi="Times New Roman" w:cs="Times New Roman"/>
        </w:rPr>
        <w:t xml:space="preserve"> </w:t>
      </w:r>
      <w:r>
        <w:rPr>
          <w:rFonts w:ascii="Times New Roman" w:hAnsi="Times New Roman" w:cs="Times New Roman"/>
        </w:rPr>
        <w:t xml:space="preserve">der NSDAP </w:t>
      </w:r>
      <w:r w:rsidRPr="00540341">
        <w:rPr>
          <w:rFonts w:ascii="Times New Roman" w:hAnsi="Times New Roman" w:cs="Times New Roman"/>
        </w:rPr>
        <w:t xml:space="preserve">als besonders fanatische Nazis bekannt und gefürchtet. Die Familie </w:t>
      </w:r>
      <w:proofErr w:type="spellStart"/>
      <w:r w:rsidRPr="00540341">
        <w:rPr>
          <w:rFonts w:ascii="Times New Roman" w:hAnsi="Times New Roman" w:cs="Times New Roman"/>
        </w:rPr>
        <w:t>Löschenbrand</w:t>
      </w:r>
      <w:proofErr w:type="spellEnd"/>
      <w:r w:rsidRPr="00540341">
        <w:rPr>
          <w:rFonts w:ascii="Times New Roman" w:hAnsi="Times New Roman" w:cs="Times New Roman"/>
        </w:rPr>
        <w:t xml:space="preserve"> stürzten sie ins Elend. Johann </w:t>
      </w:r>
      <w:proofErr w:type="spellStart"/>
      <w:r w:rsidRPr="00540341">
        <w:rPr>
          <w:rFonts w:ascii="Times New Roman" w:hAnsi="Times New Roman" w:cs="Times New Roman"/>
        </w:rPr>
        <w:t>Löschenbrand</w:t>
      </w:r>
      <w:proofErr w:type="spellEnd"/>
      <w:r w:rsidRPr="00540341">
        <w:rPr>
          <w:rFonts w:ascii="Times New Roman" w:hAnsi="Times New Roman" w:cs="Times New Roman"/>
        </w:rPr>
        <w:t xml:space="preserve">, Gemeindesekretär in Rum, und sein minderjähriger Enkel Franz wurden aus Rum </w:t>
      </w:r>
      <w:r>
        <w:rPr>
          <w:rFonts w:ascii="Times New Roman" w:hAnsi="Times New Roman" w:cs="Times New Roman"/>
        </w:rPr>
        <w:t>„</w:t>
      </w:r>
      <w:r w:rsidRPr="00540341">
        <w:rPr>
          <w:rFonts w:ascii="Times New Roman" w:hAnsi="Times New Roman" w:cs="Times New Roman"/>
        </w:rPr>
        <w:t>entfernt</w:t>
      </w:r>
      <w:r>
        <w:rPr>
          <w:rFonts w:ascii="Times New Roman" w:hAnsi="Times New Roman" w:cs="Times New Roman"/>
        </w:rPr>
        <w:t>“</w:t>
      </w:r>
      <w:r w:rsidRPr="00540341">
        <w:rPr>
          <w:rFonts w:ascii="Times New Roman" w:hAnsi="Times New Roman" w:cs="Times New Roman"/>
        </w:rPr>
        <w:t>. Der eine kam im KZ Dachau ums Leben, der andere in der Tötungsanstalt Schloss Hartheim bei Linz. Der Gemeinderat von Rum verweigerte mit Ausnahme ei</w:t>
      </w:r>
      <w:r>
        <w:rPr>
          <w:rFonts w:ascii="Times New Roman" w:hAnsi="Times New Roman" w:cs="Times New Roman"/>
        </w:rPr>
        <w:t xml:space="preserve">nes SPÖ-Mandatars und einer </w:t>
      </w:r>
      <w:proofErr w:type="spellStart"/>
      <w:r>
        <w:rPr>
          <w:rFonts w:ascii="Times New Roman" w:hAnsi="Times New Roman" w:cs="Times New Roman"/>
        </w:rPr>
        <w:t>ÖVP-Mandatari</w:t>
      </w:r>
      <w:r w:rsidRPr="00540341">
        <w:rPr>
          <w:rFonts w:ascii="Times New Roman" w:hAnsi="Times New Roman" w:cs="Times New Roman"/>
        </w:rPr>
        <w:t>n</w:t>
      </w:r>
      <w:proofErr w:type="spellEnd"/>
      <w:r w:rsidRPr="00540341">
        <w:rPr>
          <w:rFonts w:ascii="Times New Roman" w:hAnsi="Times New Roman" w:cs="Times New Roman"/>
        </w:rPr>
        <w:t xml:space="preserve"> die von den Grünen angeregte Nennung von Johann </w:t>
      </w:r>
      <w:proofErr w:type="spellStart"/>
      <w:r w:rsidRPr="00540341">
        <w:rPr>
          <w:rFonts w:ascii="Times New Roman" w:hAnsi="Times New Roman" w:cs="Times New Roman"/>
        </w:rPr>
        <w:t>Löschenbrand</w:t>
      </w:r>
      <w:proofErr w:type="spellEnd"/>
      <w:r w:rsidRPr="00540341">
        <w:rPr>
          <w:rFonts w:ascii="Times New Roman" w:hAnsi="Times New Roman" w:cs="Times New Roman"/>
        </w:rPr>
        <w:t xml:space="preserve"> als KZ-Opfer, obwohl dies sein Enkel ausdrücklich wünschte.</w:t>
      </w:r>
    </w:p>
    <w:p w:rsidR="00E21299" w:rsidRPr="00540341" w:rsidRDefault="00E21299" w:rsidP="00E21299">
      <w:pPr>
        <w:rPr>
          <w:rFonts w:ascii="Times New Roman" w:hAnsi="Times New Roman" w:cs="Times New Roman"/>
        </w:rPr>
      </w:pPr>
      <w:r>
        <w:rPr>
          <w:rFonts w:ascii="Times New Roman" w:hAnsi="Times New Roman" w:cs="Times New Roman"/>
        </w:rPr>
        <w:t xml:space="preserve">Am 5. Mai 2012 fand die Einweihungsfeier der Gedenktafel statt, die </w:t>
      </w:r>
      <w:r w:rsidRPr="00540341">
        <w:rPr>
          <w:rFonts w:ascii="Times New Roman" w:hAnsi="Times New Roman" w:cs="Times New Roman"/>
        </w:rPr>
        <w:t xml:space="preserve">an der </w:t>
      </w:r>
      <w:proofErr w:type="spellStart"/>
      <w:r w:rsidRPr="00540341">
        <w:rPr>
          <w:rFonts w:ascii="Times New Roman" w:hAnsi="Times New Roman" w:cs="Times New Roman"/>
        </w:rPr>
        <w:t>Totenkapelle</w:t>
      </w:r>
      <w:proofErr w:type="spellEnd"/>
      <w:r w:rsidRPr="00540341">
        <w:rPr>
          <w:rFonts w:ascii="Times New Roman" w:hAnsi="Times New Roman" w:cs="Times New Roman"/>
        </w:rPr>
        <w:t xml:space="preserve"> des Friedhofs angebracht </w:t>
      </w:r>
      <w:r>
        <w:rPr>
          <w:rFonts w:ascii="Times New Roman" w:hAnsi="Times New Roman" w:cs="Times New Roman"/>
        </w:rPr>
        <w:t xml:space="preserve">und vom Ortspfarrer gesegnet wurde. (...) Dass überhaupt der Opfer gedacht wurde und es eine Erinnerung im öffentlichen Raum gibt, ist ein Fortschritt. </w:t>
      </w:r>
      <w:r w:rsidRPr="00540341">
        <w:rPr>
          <w:rFonts w:ascii="Times New Roman" w:hAnsi="Times New Roman" w:cs="Times New Roman"/>
        </w:rPr>
        <w:t xml:space="preserve">Was die Gedenktafel in Rum </w:t>
      </w:r>
      <w:r>
        <w:rPr>
          <w:rFonts w:ascii="Times New Roman" w:hAnsi="Times New Roman" w:cs="Times New Roman"/>
        </w:rPr>
        <w:t xml:space="preserve">aber </w:t>
      </w:r>
      <w:r w:rsidRPr="00540341">
        <w:rPr>
          <w:rFonts w:ascii="Times New Roman" w:hAnsi="Times New Roman" w:cs="Times New Roman"/>
        </w:rPr>
        <w:t xml:space="preserve">nicht zu leisten imstande ist, soll an dieser Stelle </w:t>
      </w:r>
      <w:r>
        <w:rPr>
          <w:rFonts w:ascii="Times New Roman" w:hAnsi="Times New Roman" w:cs="Times New Roman"/>
        </w:rPr>
        <w:t>wenigstens ansatzweise nachgeholt werden – die namentliche Nennung der</w:t>
      </w:r>
      <w:r w:rsidRPr="00540341">
        <w:rPr>
          <w:rFonts w:ascii="Times New Roman" w:hAnsi="Times New Roman" w:cs="Times New Roman"/>
        </w:rPr>
        <w:t xml:space="preserve"> </w:t>
      </w:r>
      <w:r>
        <w:rPr>
          <w:rFonts w:ascii="Times New Roman" w:hAnsi="Times New Roman" w:cs="Times New Roman"/>
        </w:rPr>
        <w:t>NS-Euthanasie-Opfer von Rum</w:t>
      </w:r>
      <w:r w:rsidRPr="00540341">
        <w:rPr>
          <w:rFonts w:ascii="Times New Roman" w:hAnsi="Times New Roman" w:cs="Times New Roman"/>
        </w:rPr>
        <w:t>:</w:t>
      </w:r>
    </w:p>
    <w:p w:rsidR="00E21299" w:rsidRPr="00540341" w:rsidRDefault="00E21299" w:rsidP="00E21299">
      <w:pPr>
        <w:rPr>
          <w:rFonts w:ascii="Times New Roman" w:hAnsi="Times New Roman" w:cs="Times New Roman"/>
        </w:rPr>
      </w:pPr>
    </w:p>
    <w:p w:rsidR="00E21299" w:rsidRPr="00540341" w:rsidRDefault="00E21299" w:rsidP="00E21299">
      <w:pPr>
        <w:rPr>
          <w:rFonts w:ascii="Times New Roman" w:hAnsi="Times New Roman" w:cs="Times New Roman"/>
        </w:rPr>
      </w:pPr>
      <w:r w:rsidRPr="00AA0EFA">
        <w:rPr>
          <w:rFonts w:ascii="Times New Roman" w:hAnsi="Times New Roman" w:cs="Times New Roman"/>
          <w:bCs/>
          <w:i/>
        </w:rPr>
        <w:t>Johann Lechner</w:t>
      </w:r>
      <w:r w:rsidRPr="00540341">
        <w:rPr>
          <w:rFonts w:ascii="Times New Roman" w:hAnsi="Times New Roman" w:cs="Times New Roman"/>
        </w:rPr>
        <w:t xml:space="preserve"> wurde am 19. April 1873 in der Gebärklinik in Innsbruck als uneheliches Kind einer </w:t>
      </w:r>
      <w:proofErr w:type="spellStart"/>
      <w:r w:rsidRPr="00540341">
        <w:rPr>
          <w:rFonts w:ascii="Times New Roman" w:hAnsi="Times New Roman" w:cs="Times New Roman"/>
        </w:rPr>
        <w:t>Rumer</w:t>
      </w:r>
      <w:proofErr w:type="spellEnd"/>
      <w:r w:rsidRPr="00540341">
        <w:rPr>
          <w:rFonts w:ascii="Times New Roman" w:hAnsi="Times New Roman" w:cs="Times New Roman"/>
        </w:rPr>
        <w:t xml:space="preserve"> </w:t>
      </w:r>
      <w:proofErr w:type="spellStart"/>
      <w:r w:rsidRPr="00540341">
        <w:rPr>
          <w:rFonts w:ascii="Times New Roman" w:hAnsi="Times New Roman" w:cs="Times New Roman"/>
        </w:rPr>
        <w:t>Taglöhnerin</w:t>
      </w:r>
      <w:proofErr w:type="spellEnd"/>
      <w:r w:rsidRPr="00540341">
        <w:rPr>
          <w:rFonts w:ascii="Times New Roman" w:hAnsi="Times New Roman" w:cs="Times New Roman"/>
        </w:rPr>
        <w:t xml:space="preserve"> geboren. Er wuchs als Pflegekind auf, seine Mutter starb, als er </w:t>
      </w:r>
      <w:r>
        <w:rPr>
          <w:rFonts w:ascii="Times New Roman" w:hAnsi="Times New Roman" w:cs="Times New Roman"/>
        </w:rPr>
        <w:t>zwölf</w:t>
      </w:r>
      <w:r w:rsidRPr="00540341">
        <w:rPr>
          <w:rFonts w:ascii="Times New Roman" w:hAnsi="Times New Roman" w:cs="Times New Roman"/>
        </w:rPr>
        <w:t xml:space="preserve"> Jahre alt war. 30 Jahre lang arbeitete Johann Lechner als Müller in Kunst- und Bauernmühlen. Wegen seiner Armut war er gezwungen, sich nebenbei als Knecht zu verdingen. Ein Arbeitsunfall führte zu seiner fast vollständigen Erblindung, überdies war er schwerhörig. Deshalb suchte Johann Lechner um 1931 beim Bürgermeister seiner Heimatgemeinde Rum um Armenversorgung an. Die Gemeinde brachte ihn drei Jahre lang im Annenheim in </w:t>
      </w:r>
      <w:proofErr w:type="spellStart"/>
      <w:r w:rsidRPr="00540341">
        <w:rPr>
          <w:rFonts w:ascii="Times New Roman" w:hAnsi="Times New Roman" w:cs="Times New Roman"/>
        </w:rPr>
        <w:t>Matrei</w:t>
      </w:r>
      <w:proofErr w:type="spellEnd"/>
      <w:r w:rsidRPr="00540341">
        <w:rPr>
          <w:rFonts w:ascii="Times New Roman" w:hAnsi="Times New Roman" w:cs="Times New Roman"/>
        </w:rPr>
        <w:t xml:space="preserve"> unter, dann kam er nach Innsbruck ins </w:t>
      </w:r>
      <w:proofErr w:type="spellStart"/>
      <w:r w:rsidRPr="00540341">
        <w:rPr>
          <w:rFonts w:ascii="Times New Roman" w:hAnsi="Times New Roman" w:cs="Times New Roman"/>
        </w:rPr>
        <w:t>Malfattiheim</w:t>
      </w:r>
      <w:proofErr w:type="spellEnd"/>
      <w:r w:rsidRPr="00540341">
        <w:rPr>
          <w:rFonts w:ascii="Times New Roman" w:hAnsi="Times New Roman" w:cs="Times New Roman"/>
        </w:rPr>
        <w:t xml:space="preserve">. Am 23. September 1936 ersuchte der </w:t>
      </w:r>
      <w:proofErr w:type="spellStart"/>
      <w:r w:rsidRPr="00540341">
        <w:rPr>
          <w:rFonts w:ascii="Times New Roman" w:hAnsi="Times New Roman" w:cs="Times New Roman"/>
        </w:rPr>
        <w:t>Rumer</w:t>
      </w:r>
      <w:proofErr w:type="spellEnd"/>
      <w:r w:rsidRPr="00540341">
        <w:rPr>
          <w:rFonts w:ascii="Times New Roman" w:hAnsi="Times New Roman" w:cs="Times New Roman"/>
        </w:rPr>
        <w:t xml:space="preserve"> Bürgermeister die Landesheil- und Pflegeanstalt Hall um die Aufnahme von Johann Lechner, da sich dieser wiederholt lautstark gegen die Versorgung im Annenheim und </w:t>
      </w:r>
      <w:proofErr w:type="spellStart"/>
      <w:r w:rsidRPr="00540341">
        <w:rPr>
          <w:rFonts w:ascii="Times New Roman" w:hAnsi="Times New Roman" w:cs="Times New Roman"/>
        </w:rPr>
        <w:t>Malfattiheim</w:t>
      </w:r>
      <w:proofErr w:type="spellEnd"/>
      <w:r w:rsidRPr="00540341">
        <w:rPr>
          <w:rFonts w:ascii="Times New Roman" w:hAnsi="Times New Roman" w:cs="Times New Roman"/>
        </w:rPr>
        <w:t xml:space="preserve"> beschwert hatte. Bei seiner Untersuchung in Hall zeigte er sich als guter Kopfrechner und auch über die politischen Verhältnisse </w:t>
      </w:r>
      <w:r>
        <w:rPr>
          <w:rFonts w:ascii="Times New Roman" w:hAnsi="Times New Roman" w:cs="Times New Roman"/>
        </w:rPr>
        <w:t>informiert</w:t>
      </w:r>
      <w:r w:rsidRPr="00540341">
        <w:rPr>
          <w:rFonts w:ascii="Times New Roman" w:hAnsi="Times New Roman" w:cs="Times New Roman"/>
        </w:rPr>
        <w:t>. Doch auch in der Heilanstalt blieb er aufmüpfig. Er schimpfte über das Essen, die Behandlung und die Heranziehung seiner kleinen Altersrente zur Begleichung der Aufenthaltskosten. Johann Lechner wurde unter Vormundschaft gestellt und am 10. Dezember 1940 in die Tötungsanstalt Hartheim bei Linz transportiert. Dort wurde er im Alter von 67 Jahren getötet.</w:t>
      </w:r>
      <w:r w:rsidRPr="00540341">
        <w:rPr>
          <w:rStyle w:val="Funotenzeichen"/>
          <w:rFonts w:ascii="Times New Roman" w:hAnsi="Times New Roman" w:cs="Times New Roman"/>
        </w:rPr>
        <w:footnoteReference w:id="2"/>
      </w:r>
    </w:p>
    <w:p w:rsidR="00E21299" w:rsidRPr="00540341" w:rsidRDefault="00E21299" w:rsidP="00E21299">
      <w:pPr>
        <w:rPr>
          <w:rFonts w:ascii="Times New Roman" w:hAnsi="Times New Roman" w:cs="Times New Roman"/>
        </w:rPr>
      </w:pPr>
    </w:p>
    <w:p w:rsidR="00E21299" w:rsidRPr="00540341" w:rsidRDefault="00E21299" w:rsidP="00E21299">
      <w:pPr>
        <w:rPr>
          <w:rFonts w:ascii="Times New Roman" w:hAnsi="Times New Roman" w:cs="Times New Roman"/>
        </w:rPr>
      </w:pPr>
      <w:r>
        <w:rPr>
          <w:rFonts w:ascii="Times New Roman" w:hAnsi="Times New Roman" w:cs="Times New Roman"/>
          <w:bCs/>
          <w:i/>
        </w:rPr>
        <w:t>(...)</w:t>
      </w:r>
    </w:p>
    <w:p w:rsidR="00E21299" w:rsidRPr="00716484" w:rsidRDefault="00E21299" w:rsidP="00E21299">
      <w:pPr>
        <w:pStyle w:val="Formatvorlage2"/>
        <w:rPr>
          <w:sz w:val="28"/>
          <w:szCs w:val="28"/>
        </w:rPr>
      </w:pPr>
      <w:r w:rsidRPr="00716484">
        <w:rPr>
          <w:sz w:val="28"/>
          <w:szCs w:val="28"/>
        </w:rPr>
        <w:t>Zirl</w:t>
      </w:r>
      <w:r>
        <w:rPr>
          <w:sz w:val="28"/>
          <w:szCs w:val="28"/>
        </w:rPr>
        <w:t>: Der Wille zur Erinnerung</w:t>
      </w:r>
    </w:p>
    <w:p w:rsidR="00E21299" w:rsidRDefault="00E21299" w:rsidP="00E21299">
      <w:pPr>
        <w:rPr>
          <w:rFonts w:ascii="Times New Roman" w:hAnsi="Times New Roman" w:cs="Times New Roman"/>
        </w:rPr>
      </w:pPr>
      <w:r>
        <w:rPr>
          <w:rFonts w:ascii="Times New Roman" w:hAnsi="Times New Roman" w:cs="Times New Roman"/>
        </w:rPr>
        <w:t>(...)</w:t>
      </w:r>
    </w:p>
    <w:p w:rsidR="00E21299" w:rsidRDefault="00E21299" w:rsidP="00E21299">
      <w:pPr>
        <w:rPr>
          <w:rFonts w:ascii="Times New Roman" w:hAnsi="Times New Roman" w:cs="Times New Roman"/>
        </w:rPr>
      </w:pPr>
    </w:p>
    <w:p w:rsidR="00E21299" w:rsidRPr="00540341" w:rsidRDefault="00E21299" w:rsidP="00E21299">
      <w:pPr>
        <w:rPr>
          <w:rFonts w:ascii="Times New Roman" w:hAnsi="Times New Roman" w:cs="Times New Roman"/>
        </w:rPr>
      </w:pPr>
      <w:r w:rsidRPr="00540341">
        <w:rPr>
          <w:rFonts w:ascii="Times New Roman" w:hAnsi="Times New Roman" w:cs="Times New Roman"/>
        </w:rPr>
        <w:t>Im Februar 2011 entschloss sich Brigitte Zach im Zuge de</w:t>
      </w:r>
      <w:r>
        <w:rPr>
          <w:rFonts w:ascii="Times New Roman" w:hAnsi="Times New Roman" w:cs="Times New Roman"/>
        </w:rPr>
        <w:t>r unverbindlichen Übung</w:t>
      </w:r>
      <w:r w:rsidRPr="00540341">
        <w:rPr>
          <w:rFonts w:ascii="Times New Roman" w:hAnsi="Times New Roman" w:cs="Times New Roman"/>
        </w:rPr>
        <w:t xml:space="preserve"> „Wissenschaftliche</w:t>
      </w:r>
      <w:r>
        <w:rPr>
          <w:rFonts w:ascii="Times New Roman" w:hAnsi="Times New Roman" w:cs="Times New Roman"/>
        </w:rPr>
        <w:t>s</w:t>
      </w:r>
      <w:r w:rsidRPr="00540341">
        <w:rPr>
          <w:rFonts w:ascii="Times New Roman" w:hAnsi="Times New Roman" w:cs="Times New Roman"/>
        </w:rPr>
        <w:t xml:space="preserve"> Arbeiten“ am Abendgymnasium Innsbruck unter der Leitung von Horst Schreiber, in </w:t>
      </w:r>
      <w:proofErr w:type="spellStart"/>
      <w:r w:rsidRPr="00540341">
        <w:rPr>
          <w:rFonts w:ascii="Times New Roman" w:hAnsi="Times New Roman" w:cs="Times New Roman"/>
        </w:rPr>
        <w:t>Zirl</w:t>
      </w:r>
      <w:proofErr w:type="spellEnd"/>
      <w:r w:rsidRPr="00540341">
        <w:rPr>
          <w:rFonts w:ascii="Times New Roman" w:hAnsi="Times New Roman" w:cs="Times New Roman"/>
        </w:rPr>
        <w:t xml:space="preserve"> initiativ zu werden. Nachdem das erste Gespräch mit Bürgermeister Josef </w:t>
      </w:r>
      <w:proofErr w:type="spellStart"/>
      <w:r w:rsidRPr="00540341">
        <w:rPr>
          <w:rFonts w:ascii="Times New Roman" w:hAnsi="Times New Roman" w:cs="Times New Roman"/>
        </w:rPr>
        <w:t>Kreiser</w:t>
      </w:r>
      <w:proofErr w:type="spellEnd"/>
      <w:r w:rsidRPr="00540341">
        <w:rPr>
          <w:rFonts w:ascii="Times New Roman" w:hAnsi="Times New Roman" w:cs="Times New Roman"/>
        </w:rPr>
        <w:t xml:space="preserve"> positiv verlief, startete sie umfangreiche Nachforschungen in der Lern- und Gedenkstätte Schloss Hartheim, im Archiv der Psychiatrischen Klinik in Hall und im Bundesarchiv in Berlin. Besonders wichtig waren Gespräche mit Angehörigen der Ermordeten. </w:t>
      </w:r>
      <w:r>
        <w:rPr>
          <w:rFonts w:ascii="Times New Roman" w:hAnsi="Times New Roman" w:cs="Times New Roman"/>
        </w:rPr>
        <w:t xml:space="preserve">Derzeit finden im Gemeinderat von </w:t>
      </w:r>
      <w:proofErr w:type="spellStart"/>
      <w:r>
        <w:rPr>
          <w:rFonts w:ascii="Times New Roman" w:hAnsi="Times New Roman" w:cs="Times New Roman"/>
        </w:rPr>
        <w:t>Zirl</w:t>
      </w:r>
      <w:proofErr w:type="spellEnd"/>
      <w:r>
        <w:rPr>
          <w:rFonts w:ascii="Times New Roman" w:hAnsi="Times New Roman" w:cs="Times New Roman"/>
        </w:rPr>
        <w:t xml:space="preserve"> Beratungen statt, ein künstlerisches Mahnmal, zu errichten – mit Nennung der Namen. </w:t>
      </w:r>
      <w:r w:rsidRPr="00540341">
        <w:rPr>
          <w:rFonts w:ascii="Times New Roman" w:hAnsi="Times New Roman" w:cs="Times New Roman"/>
        </w:rPr>
        <w:t xml:space="preserve">Brigitte Zach konnte fünf NS-Euthanasieopfer aus </w:t>
      </w:r>
      <w:proofErr w:type="spellStart"/>
      <w:r w:rsidRPr="00540341">
        <w:rPr>
          <w:rFonts w:ascii="Times New Roman" w:hAnsi="Times New Roman" w:cs="Times New Roman"/>
        </w:rPr>
        <w:t>Zirl</w:t>
      </w:r>
      <w:proofErr w:type="spellEnd"/>
      <w:r w:rsidRPr="00540341">
        <w:rPr>
          <w:rFonts w:ascii="Times New Roman" w:hAnsi="Times New Roman" w:cs="Times New Roman"/>
        </w:rPr>
        <w:t xml:space="preserve"> ausfindig machen</w:t>
      </w:r>
      <w:r w:rsidRPr="00540341">
        <w:rPr>
          <w:rStyle w:val="Funotenzeichen"/>
          <w:rFonts w:ascii="Times New Roman" w:hAnsi="Times New Roman" w:cs="Times New Roman"/>
        </w:rPr>
        <w:footnoteReference w:id="3"/>
      </w:r>
      <w:r w:rsidRPr="00540341">
        <w:rPr>
          <w:rFonts w:ascii="Times New Roman" w:hAnsi="Times New Roman" w:cs="Times New Roman"/>
        </w:rPr>
        <w:t>:</w:t>
      </w:r>
    </w:p>
    <w:p w:rsidR="00E21299" w:rsidRPr="00540341" w:rsidRDefault="00E21299" w:rsidP="00E21299">
      <w:pPr>
        <w:rPr>
          <w:rFonts w:ascii="Times New Roman" w:hAnsi="Times New Roman" w:cs="Times New Roman"/>
        </w:rPr>
      </w:pPr>
    </w:p>
    <w:p w:rsidR="00E21299" w:rsidRPr="00540341" w:rsidRDefault="00E21299" w:rsidP="00E21299">
      <w:pPr>
        <w:spacing w:after="200"/>
        <w:rPr>
          <w:rFonts w:ascii="Times New Roman" w:hAnsi="Times New Roman" w:cs="Times New Roman"/>
        </w:rPr>
      </w:pPr>
      <w:r w:rsidRPr="00AA0EFA">
        <w:rPr>
          <w:rFonts w:ascii="Times New Roman" w:hAnsi="Times New Roman" w:cs="Times New Roman"/>
          <w:bCs/>
          <w:i/>
        </w:rPr>
        <w:t>Anton Geiger</w:t>
      </w:r>
      <w:r w:rsidRPr="00540341">
        <w:rPr>
          <w:rFonts w:ascii="Times New Roman" w:hAnsi="Times New Roman" w:cs="Times New Roman"/>
        </w:rPr>
        <w:t xml:space="preserve"> wurde am 14. Oktober 1896 in </w:t>
      </w:r>
      <w:proofErr w:type="spellStart"/>
      <w:r w:rsidRPr="00540341">
        <w:rPr>
          <w:rFonts w:ascii="Times New Roman" w:hAnsi="Times New Roman" w:cs="Times New Roman"/>
        </w:rPr>
        <w:t>Zirl</w:t>
      </w:r>
      <w:proofErr w:type="spellEnd"/>
      <w:r w:rsidRPr="00540341">
        <w:rPr>
          <w:rFonts w:ascii="Times New Roman" w:hAnsi="Times New Roman" w:cs="Times New Roman"/>
        </w:rPr>
        <w:t xml:space="preserve"> geboren. Der Bahnangestellte kam nach seiner Erkrankung 1929 in die Heil- und Pflegeanstalt Hall, im Mai 1940 in die Vorarlberger Heil- und Pflegeanstalt </w:t>
      </w:r>
      <w:proofErr w:type="spellStart"/>
      <w:r w:rsidRPr="00540341">
        <w:rPr>
          <w:rFonts w:ascii="Times New Roman" w:hAnsi="Times New Roman" w:cs="Times New Roman"/>
        </w:rPr>
        <w:t>Valduna</w:t>
      </w:r>
      <w:proofErr w:type="spellEnd"/>
      <w:r w:rsidRPr="00540341">
        <w:rPr>
          <w:rFonts w:ascii="Times New Roman" w:hAnsi="Times New Roman" w:cs="Times New Roman"/>
        </w:rPr>
        <w:t xml:space="preserve"> in </w:t>
      </w:r>
      <w:proofErr w:type="spellStart"/>
      <w:r w:rsidRPr="00540341">
        <w:rPr>
          <w:rFonts w:ascii="Times New Roman" w:hAnsi="Times New Roman" w:cs="Times New Roman"/>
        </w:rPr>
        <w:t>Rankweil</w:t>
      </w:r>
      <w:proofErr w:type="spellEnd"/>
      <w:r w:rsidRPr="00540341">
        <w:rPr>
          <w:rFonts w:ascii="Times New Roman" w:hAnsi="Times New Roman" w:cs="Times New Roman"/>
        </w:rPr>
        <w:t xml:space="preserve">. In der </w:t>
      </w:r>
      <w:proofErr w:type="spellStart"/>
      <w:r w:rsidRPr="00540341">
        <w:rPr>
          <w:rFonts w:ascii="Times New Roman" w:hAnsi="Times New Roman" w:cs="Times New Roman"/>
        </w:rPr>
        <w:t>Valduna</w:t>
      </w:r>
      <w:proofErr w:type="spellEnd"/>
      <w:r w:rsidRPr="00540341">
        <w:rPr>
          <w:rFonts w:ascii="Times New Roman" w:hAnsi="Times New Roman" w:cs="Times New Roman"/>
        </w:rPr>
        <w:t xml:space="preserve"> galt er als „ruhig, unauffällig, spricht viel mit sich selbst.“ Anton Geiger wurde am 20. Februar 1941 in die Tötungsanstalt Schloss Hartheim bei Linz überstellt und bald darauf im Alter von 45 Jahren ermordet.</w:t>
      </w:r>
    </w:p>
    <w:p w:rsidR="00FC763B" w:rsidRPr="00E21299" w:rsidRDefault="00E21299">
      <w:pPr>
        <w:rPr>
          <w:rFonts w:ascii="Times New Roman" w:hAnsi="Times New Roman" w:cs="Times New Roman"/>
        </w:rPr>
      </w:pPr>
      <w:r>
        <w:rPr>
          <w:rFonts w:ascii="Times New Roman" w:hAnsi="Times New Roman" w:cs="Times New Roman"/>
          <w:bCs/>
          <w:i/>
        </w:rPr>
        <w:t>(...)</w:t>
      </w:r>
    </w:p>
    <w:sectPr w:rsidR="00FC763B" w:rsidRPr="00E21299" w:rsidSect="00C54290">
      <w:pgSz w:w="11900" w:h="16840"/>
      <w:pgMar w:top="1417" w:right="1417" w:bottom="1134"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E21299" w:rsidRDefault="00E21299" w:rsidP="00E21299">
      <w:pPr>
        <w:pStyle w:val="Funotentext"/>
      </w:pPr>
      <w:r w:rsidRPr="00CC3534">
        <w:rPr>
          <w:rStyle w:val="Funotenzeichen"/>
          <w:rFonts w:ascii="Times New Roman" w:hAnsi="Times New Roman" w:cs="Times New Roman"/>
          <w:sz w:val="20"/>
          <w:szCs w:val="20"/>
        </w:rPr>
        <w:footnoteRef/>
      </w:r>
      <w:r w:rsidRPr="00CC3534">
        <w:rPr>
          <w:rFonts w:ascii="Times New Roman" w:hAnsi="Times New Roman" w:cs="Times New Roman"/>
          <w:sz w:val="20"/>
          <w:szCs w:val="20"/>
        </w:rPr>
        <w:t xml:space="preserve"> Interview mit Christiane Unterwurzacher, 12.1.2012 und Christopher Grüner, 25.3.2012.</w:t>
      </w:r>
    </w:p>
  </w:footnote>
  <w:footnote w:id="0">
    <w:p w:rsidR="00E21299" w:rsidRDefault="00E21299" w:rsidP="00E21299">
      <w:pPr>
        <w:pStyle w:val="Funotentext"/>
      </w:pPr>
      <w:r w:rsidRPr="00CC3534">
        <w:rPr>
          <w:rStyle w:val="Funotenzeichen"/>
          <w:rFonts w:ascii="Times New Roman" w:hAnsi="Times New Roman" w:cs="Times New Roman"/>
          <w:sz w:val="20"/>
          <w:szCs w:val="20"/>
        </w:rPr>
        <w:footnoteRef/>
      </w:r>
      <w:r w:rsidRPr="00CC3534">
        <w:rPr>
          <w:rFonts w:ascii="Times New Roman" w:hAnsi="Times New Roman" w:cs="Times New Roman"/>
          <w:sz w:val="20"/>
          <w:szCs w:val="20"/>
        </w:rPr>
        <w:t xml:space="preserve"> Mail von Franz Wassermann an Bürgermeister Edgar Kopp und andere, 4.11.2010; Tiroler Tageszeitung, 12.1.2011.</w:t>
      </w:r>
    </w:p>
  </w:footnote>
  <w:footnote w:id="1">
    <w:p w:rsidR="00E21299" w:rsidRDefault="00E21299" w:rsidP="00E21299">
      <w:pPr>
        <w:pStyle w:val="Funotentext"/>
      </w:pPr>
      <w:r>
        <w:rPr>
          <w:rStyle w:val="Funotenzeichen"/>
        </w:rPr>
        <w:footnoteRef/>
      </w:r>
      <w:r>
        <w:t xml:space="preserve"> </w:t>
      </w:r>
      <w:r>
        <w:rPr>
          <w:rFonts w:ascii="Times New Roman" w:hAnsi="Times New Roman"/>
          <w:sz w:val="20"/>
        </w:rPr>
        <w:t>Eine Ortsgruppe der NSDAP bestand in der Regel aus acht Zellen. Jede dieser Zellen war in vier bis acht Blocks gegliedert, sodass ein Blockleiter für eine bestimmte Anzahl von Haushalten zuständig war, in denen er die nationalsozialistische Politik durchzusetzen hatte. Viele Blockleiter waren als Denunzianten gefürchtet.</w:t>
      </w:r>
    </w:p>
  </w:footnote>
  <w:footnote w:id="2">
    <w:p w:rsidR="00E21299" w:rsidRDefault="00E21299" w:rsidP="00E21299">
      <w:pPr>
        <w:pStyle w:val="Funotentext"/>
      </w:pPr>
      <w:r w:rsidRPr="00CC3534">
        <w:rPr>
          <w:rStyle w:val="Funotenzeichen"/>
          <w:rFonts w:ascii="Times New Roman" w:hAnsi="Times New Roman" w:cs="Times New Roman"/>
          <w:sz w:val="20"/>
          <w:szCs w:val="20"/>
        </w:rPr>
        <w:footnoteRef/>
      </w:r>
      <w:r w:rsidRPr="00CC3534">
        <w:rPr>
          <w:rFonts w:ascii="Times New Roman" w:hAnsi="Times New Roman" w:cs="Times New Roman"/>
          <w:sz w:val="20"/>
          <w:szCs w:val="20"/>
        </w:rPr>
        <w:t xml:space="preserve"> Bundesarchiv Berlin, Krankenakt Johann Lechner der Landesheil- und Pflegeanstalt Hall.</w:t>
      </w:r>
    </w:p>
  </w:footnote>
  <w:footnote w:id="3">
    <w:p w:rsidR="00E21299" w:rsidRDefault="00E21299" w:rsidP="00E21299">
      <w:pPr>
        <w:pStyle w:val="Funotentext"/>
      </w:pPr>
      <w:r w:rsidRPr="00CC3534">
        <w:rPr>
          <w:rStyle w:val="Funotenzeichen"/>
          <w:rFonts w:ascii="Times New Roman" w:hAnsi="Times New Roman" w:cs="Times New Roman"/>
          <w:sz w:val="20"/>
          <w:szCs w:val="20"/>
        </w:rPr>
        <w:footnoteRef/>
      </w:r>
      <w:r w:rsidRPr="00CC3534">
        <w:rPr>
          <w:rFonts w:ascii="Times New Roman" w:hAnsi="Times New Roman" w:cs="Times New Roman"/>
          <w:sz w:val="20"/>
          <w:szCs w:val="20"/>
        </w:rPr>
        <w:t xml:space="preserve"> Alle Angaben zu den NS-Euthanasieopfern von </w:t>
      </w:r>
      <w:proofErr w:type="spellStart"/>
      <w:r w:rsidRPr="00CC3534">
        <w:rPr>
          <w:rFonts w:ascii="Times New Roman" w:hAnsi="Times New Roman" w:cs="Times New Roman"/>
          <w:sz w:val="20"/>
          <w:szCs w:val="20"/>
        </w:rPr>
        <w:t>Zirl</w:t>
      </w:r>
      <w:proofErr w:type="spellEnd"/>
      <w:r w:rsidRPr="00CC3534">
        <w:rPr>
          <w:rFonts w:ascii="Times New Roman" w:hAnsi="Times New Roman" w:cs="Times New Roman"/>
          <w:sz w:val="20"/>
          <w:szCs w:val="20"/>
        </w:rPr>
        <w:t xml:space="preserve"> siehe Brigitte Zach: Euthanasieopfer aus </w:t>
      </w:r>
      <w:proofErr w:type="spellStart"/>
      <w:r w:rsidRPr="00CC3534">
        <w:rPr>
          <w:rFonts w:ascii="Times New Roman" w:hAnsi="Times New Roman" w:cs="Times New Roman"/>
          <w:sz w:val="20"/>
          <w:szCs w:val="20"/>
        </w:rPr>
        <w:t>Zirl</w:t>
      </w:r>
      <w:proofErr w:type="spellEnd"/>
      <w:r w:rsidRPr="00CC3534">
        <w:rPr>
          <w:rFonts w:ascii="Times New Roman" w:hAnsi="Times New Roman" w:cs="Times New Roman"/>
          <w:sz w:val="20"/>
          <w:szCs w:val="20"/>
        </w:rPr>
        <w:t>,</w:t>
      </w:r>
      <w:r>
        <w:rPr>
          <w:rFonts w:ascii="Times New Roman" w:hAnsi="Times New Roman" w:cs="Times New Roman"/>
          <w:sz w:val="20"/>
          <w:szCs w:val="20"/>
        </w:rPr>
        <w:t xml:space="preserve"> unveröffentlichtes Manuskript </w:t>
      </w:r>
      <w:r w:rsidRPr="00CC3534">
        <w:rPr>
          <w:rFonts w:ascii="Times New Roman" w:hAnsi="Times New Roman" w:cs="Times New Roman"/>
          <w:sz w:val="20"/>
          <w:szCs w:val="20"/>
        </w:rPr>
        <w:t>2012.</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21299"/>
    <w:rsid w:val="00E21299"/>
  </w:rsids>
  <m:mathPr>
    <m:mathFont m:val="Impact"/>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21299"/>
    <w:rPr>
      <w:rFonts w:ascii="Cambria" w:eastAsia="Cambria" w:hAnsi="Cambria" w:cs="Cambria"/>
    </w:rPr>
  </w:style>
  <w:style w:type="paragraph" w:styleId="berschrift1">
    <w:name w:val="heading 1"/>
    <w:basedOn w:val="Standard"/>
    <w:next w:val="Standard"/>
    <w:link w:val="berschrift1Zeichen"/>
    <w:uiPriority w:val="99"/>
    <w:qFormat/>
    <w:rsid w:val="00E21299"/>
    <w:pPr>
      <w:keepNext/>
      <w:spacing w:before="240" w:after="60" w:line="276" w:lineRule="auto"/>
      <w:outlineLvl w:val="0"/>
    </w:pPr>
    <w:rPr>
      <w:rFonts w:eastAsia="Times New Roman"/>
      <w:b/>
      <w:bCs/>
      <w:kern w:val="32"/>
      <w:sz w:val="32"/>
      <w:szCs w:val="32"/>
      <w:lang w:val="de-AT"/>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character" w:customStyle="1" w:styleId="berschrift1Zeichen">
    <w:name w:val="Überschrift 1 Zeichen"/>
    <w:basedOn w:val="Absatzstandardschriftart"/>
    <w:link w:val="berschrift1"/>
    <w:uiPriority w:val="99"/>
    <w:rsid w:val="00E21299"/>
    <w:rPr>
      <w:rFonts w:ascii="Cambria" w:eastAsia="Times New Roman" w:hAnsi="Cambria" w:cs="Cambria"/>
      <w:b/>
      <w:bCs/>
      <w:kern w:val="32"/>
      <w:sz w:val="32"/>
      <w:szCs w:val="32"/>
      <w:lang w:val="de-AT"/>
    </w:rPr>
  </w:style>
  <w:style w:type="paragraph" w:styleId="Funotentext">
    <w:name w:val="footnote text"/>
    <w:basedOn w:val="Standard"/>
    <w:link w:val="FunotentextZeichen"/>
    <w:uiPriority w:val="99"/>
    <w:semiHidden/>
    <w:rsid w:val="00E21299"/>
  </w:style>
  <w:style w:type="character" w:customStyle="1" w:styleId="FunotentextZeichen">
    <w:name w:val="Fußnotentext Zeichen"/>
    <w:basedOn w:val="Absatzstandardschriftart"/>
    <w:link w:val="Funotentext"/>
    <w:uiPriority w:val="99"/>
    <w:semiHidden/>
    <w:rsid w:val="00E21299"/>
    <w:rPr>
      <w:rFonts w:ascii="Cambria" w:eastAsia="Cambria" w:hAnsi="Cambria" w:cs="Cambria"/>
    </w:rPr>
  </w:style>
  <w:style w:type="character" w:styleId="Funotenzeichen">
    <w:name w:val="footnote reference"/>
    <w:basedOn w:val="Absatzstandardschriftart"/>
    <w:uiPriority w:val="99"/>
    <w:semiHidden/>
    <w:rsid w:val="00E21299"/>
    <w:rPr>
      <w:vertAlign w:val="superscript"/>
    </w:rPr>
  </w:style>
  <w:style w:type="character" w:styleId="Link">
    <w:name w:val="Hyperlink"/>
    <w:basedOn w:val="Absatzstandardschriftart"/>
    <w:uiPriority w:val="99"/>
    <w:semiHidden/>
    <w:rsid w:val="00E21299"/>
    <w:rPr>
      <w:color w:val="0000FF"/>
      <w:u w:val="single"/>
    </w:rPr>
  </w:style>
  <w:style w:type="paragraph" w:styleId="Textkrper">
    <w:name w:val="Body Text"/>
    <w:basedOn w:val="Standard"/>
    <w:link w:val="TextkrperZeichen"/>
    <w:uiPriority w:val="99"/>
    <w:rsid w:val="00E21299"/>
    <w:rPr>
      <w:rFonts w:ascii="Times New Roman" w:eastAsia="Times New Roman" w:hAnsi="Times New Roman" w:cs="Times New Roman"/>
      <w:sz w:val="28"/>
      <w:szCs w:val="28"/>
      <w:lang w:val="de-AT" w:eastAsia="de-DE"/>
    </w:rPr>
  </w:style>
  <w:style w:type="character" w:customStyle="1" w:styleId="TextkrperZeichen">
    <w:name w:val="Textkörper Zeichen"/>
    <w:basedOn w:val="Absatzstandardschriftart"/>
    <w:link w:val="Textkrper"/>
    <w:uiPriority w:val="99"/>
    <w:rsid w:val="00E21299"/>
    <w:rPr>
      <w:rFonts w:ascii="Times New Roman" w:eastAsia="Times New Roman" w:hAnsi="Times New Roman" w:cs="Times New Roman"/>
      <w:sz w:val="28"/>
      <w:szCs w:val="28"/>
      <w:lang w:val="de-AT" w:eastAsia="de-DE"/>
    </w:rPr>
  </w:style>
  <w:style w:type="character" w:styleId="GesichteterLink">
    <w:name w:val="FollowedHyperlink"/>
    <w:basedOn w:val="Absatzstandardschriftart"/>
    <w:uiPriority w:val="99"/>
    <w:rsid w:val="00E21299"/>
    <w:rPr>
      <w:color w:val="800080"/>
      <w:u w:val="single"/>
    </w:rPr>
  </w:style>
  <w:style w:type="paragraph" w:customStyle="1" w:styleId="AutorIn">
    <w:name w:val="AutorIn"/>
    <w:basedOn w:val="Standard"/>
    <w:uiPriority w:val="99"/>
    <w:rsid w:val="00E21299"/>
    <w:pPr>
      <w:widowControl w:val="0"/>
      <w:suppressAutoHyphens/>
      <w:spacing w:before="240" w:after="240"/>
    </w:pPr>
    <w:rPr>
      <w:rFonts w:ascii="Times New Roman" w:eastAsia="Times New Roman" w:hAnsi="Times New Roman" w:cs="Times New Roman"/>
      <w:b/>
      <w:bCs/>
      <w:lang w:eastAsia="de-AT"/>
    </w:rPr>
  </w:style>
  <w:style w:type="paragraph" w:customStyle="1" w:styleId="Formatvorlage2">
    <w:name w:val="Formatvorlage2"/>
    <w:basedOn w:val="berschrift1"/>
    <w:next w:val="Abbildungsverzeichnis"/>
    <w:uiPriority w:val="99"/>
    <w:rsid w:val="00E21299"/>
    <w:rPr>
      <w:rFonts w:ascii="Times New Roman" w:hAnsi="Times New Roman" w:cs="Times New Roman"/>
    </w:rPr>
  </w:style>
  <w:style w:type="paragraph" w:styleId="Abbildungsverzeichnis">
    <w:name w:val="table of figures"/>
    <w:basedOn w:val="Standard"/>
    <w:next w:val="Standard"/>
    <w:uiPriority w:val="99"/>
    <w:semiHidden/>
    <w:rsid w:val="00E21299"/>
  </w:style>
  <w:style w:type="character" w:styleId="Kommentarzeichen">
    <w:name w:val="annotation reference"/>
    <w:basedOn w:val="Absatzstandardschriftart"/>
    <w:uiPriority w:val="99"/>
    <w:semiHidden/>
    <w:rsid w:val="00E21299"/>
    <w:rPr>
      <w:sz w:val="16"/>
      <w:szCs w:val="16"/>
    </w:rPr>
  </w:style>
  <w:style w:type="paragraph" w:styleId="Kommentartext">
    <w:name w:val="annotation text"/>
    <w:basedOn w:val="Standard"/>
    <w:link w:val="KommentartextZeichen"/>
    <w:uiPriority w:val="99"/>
    <w:semiHidden/>
    <w:rsid w:val="00E21299"/>
    <w:rPr>
      <w:sz w:val="20"/>
      <w:szCs w:val="20"/>
    </w:rPr>
  </w:style>
  <w:style w:type="character" w:customStyle="1" w:styleId="KommentartextZeichen">
    <w:name w:val="Kommentartext Zeichen"/>
    <w:basedOn w:val="Absatzstandardschriftart"/>
    <w:link w:val="Kommentartext"/>
    <w:uiPriority w:val="99"/>
    <w:semiHidden/>
    <w:rsid w:val="00E21299"/>
    <w:rPr>
      <w:rFonts w:ascii="Cambria" w:eastAsia="Cambria" w:hAnsi="Cambria" w:cs="Cambria"/>
      <w:sz w:val="20"/>
      <w:szCs w:val="20"/>
    </w:rPr>
  </w:style>
  <w:style w:type="paragraph" w:styleId="Kommentarthema">
    <w:name w:val="annotation subject"/>
    <w:basedOn w:val="Kommentartext"/>
    <w:next w:val="Kommentartext"/>
    <w:link w:val="KommentarthemaZeichen"/>
    <w:uiPriority w:val="99"/>
    <w:semiHidden/>
    <w:rsid w:val="00E21299"/>
    <w:rPr>
      <w:b/>
      <w:bCs/>
    </w:rPr>
  </w:style>
  <w:style w:type="character" w:customStyle="1" w:styleId="KommentarthemaZeichen">
    <w:name w:val="Kommentarthema Zeichen"/>
    <w:basedOn w:val="KommentartextZeichen"/>
    <w:link w:val="Kommentarthema"/>
    <w:uiPriority w:val="99"/>
    <w:semiHidden/>
    <w:rsid w:val="00E21299"/>
    <w:rPr>
      <w:b/>
      <w:bCs/>
    </w:rPr>
  </w:style>
  <w:style w:type="paragraph" w:styleId="Sprechblasentext">
    <w:name w:val="Balloon Text"/>
    <w:basedOn w:val="Standard"/>
    <w:link w:val="SprechblasentextZeichen"/>
    <w:uiPriority w:val="99"/>
    <w:semiHidden/>
    <w:rsid w:val="00E21299"/>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E21299"/>
    <w:rPr>
      <w:rFonts w:ascii="Tahoma" w:eastAsia="Cambria" w:hAnsi="Tahoma" w:cs="Tahoma"/>
      <w:sz w:val="16"/>
      <w:szCs w:val="1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1276</Words>
  <Characters>7276</Characters>
  <Application>Microsoft Macintosh Word</Application>
  <DocSecurity>0</DocSecurity>
  <Lines>60</Lines>
  <Paragraphs>14</Paragraphs>
  <ScaleCrop>false</ScaleCrop>
  <LinksUpToDate>false</LinksUpToDate>
  <CharactersWithSpaces>8935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Horst Schreiber</dc:creator>
  <cp:keywords/>
  <cp:lastModifiedBy>Horst Schreiber</cp:lastModifiedBy>
  <cp:revision>1</cp:revision>
  <dcterms:created xsi:type="dcterms:W3CDTF">2013-01-16T09:55:00Z</dcterms:created>
  <dcterms:modified xsi:type="dcterms:W3CDTF">2013-01-16T10:03:00Z</dcterms:modified>
</cp:coreProperties>
</file>